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10554"/>
      </w:tblGrid>
      <w:tr w:rsidR="00180DA7" w:rsidRPr="00180DA7" w:rsidTr="00180DA7">
        <w:trPr>
          <w:tblCellSpacing w:w="22" w:type="dxa"/>
        </w:trPr>
        <w:tc>
          <w:tcPr>
            <w:tcW w:w="3800" w:type="pct"/>
            <w:vAlign w:val="center"/>
            <w:hideMark/>
          </w:tcPr>
          <w:p w:rsidR="00180DA7" w:rsidRPr="00180DA7" w:rsidRDefault="00180DA7" w:rsidP="00180DA7">
            <w:pPr>
              <w:widowControl/>
              <w:spacing w:line="270" w:lineRule="atLeast"/>
              <w:rPr>
                <w:rFonts w:ascii="Arial" w:eastAsia="新細明體" w:hAnsi="Arial" w:cs="Arial"/>
                <w:b/>
                <w:bCs/>
                <w:color w:val="FF8000"/>
                <w:kern w:val="0"/>
                <w:sz w:val="52"/>
                <w:szCs w:val="52"/>
              </w:rPr>
            </w:pPr>
            <w:r w:rsidRPr="00180DA7">
              <w:rPr>
                <w:rFonts w:ascii="Arial" w:eastAsia="新細明體" w:hAnsi="Arial" w:cs="Arial"/>
                <w:b/>
                <w:bCs/>
                <w:color w:val="FF8000"/>
                <w:kern w:val="0"/>
                <w:sz w:val="52"/>
                <w:szCs w:val="52"/>
              </w:rPr>
              <w:t>「牛欄河畔」</w:t>
            </w:r>
            <w:r w:rsidRPr="00180DA7">
              <w:rPr>
                <w:rFonts w:ascii="Arial" w:eastAsia="新細明體" w:hAnsi="Arial" w:cs="Arial"/>
                <w:b/>
                <w:bCs/>
                <w:color w:val="FF8000"/>
                <w:kern w:val="0"/>
                <w:sz w:val="52"/>
                <w:szCs w:val="52"/>
              </w:rPr>
              <w:t xml:space="preserve"> </w:t>
            </w:r>
            <w:r w:rsidRPr="00180DA7">
              <w:rPr>
                <w:rFonts w:ascii="Arial" w:eastAsia="新細明體" w:hAnsi="Arial" w:cs="Arial"/>
                <w:b/>
                <w:bCs/>
                <w:color w:val="FF8000"/>
                <w:kern w:val="0"/>
                <w:sz w:val="52"/>
                <w:szCs w:val="52"/>
              </w:rPr>
              <w:t>關西鎮民書寫家鄉</w:t>
            </w:r>
          </w:p>
        </w:tc>
      </w:tr>
    </w:tbl>
    <w:p w:rsidR="00180DA7" w:rsidRPr="00180DA7" w:rsidRDefault="00180DA7" w:rsidP="00180DA7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22" w:type="dxa"/>
        <w:tblCellMar>
          <w:left w:w="0" w:type="dxa"/>
          <w:right w:w="0" w:type="dxa"/>
        </w:tblCellMar>
        <w:tblLook w:val="04A0"/>
      </w:tblPr>
      <w:tblGrid>
        <w:gridCol w:w="10554"/>
      </w:tblGrid>
      <w:tr w:rsidR="00180DA7" w:rsidRPr="00180DA7" w:rsidTr="00180DA7">
        <w:trPr>
          <w:tblCellSpacing w:w="22" w:type="dxa"/>
        </w:trPr>
        <w:tc>
          <w:tcPr>
            <w:tcW w:w="6500" w:type="pct"/>
            <w:vAlign w:val="center"/>
            <w:hideMark/>
          </w:tcPr>
          <w:p w:rsidR="00180DA7" w:rsidRPr="00180DA7" w:rsidRDefault="00180DA7" w:rsidP="00180DA7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eastAsia="新細明體" w:hAnsi="Arial" w:cs="Arial"/>
                <w:noProof/>
                <w:color w:val="000000"/>
                <w:kern w:val="0"/>
                <w:sz w:val="18"/>
                <w:szCs w:val="18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圖片 1" descr="http://s.udn.com.tw/2010/images/line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.udn.com.tw/2010/images/line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DA7" w:rsidRPr="00180DA7" w:rsidTr="00180DA7">
        <w:trPr>
          <w:tblCellSpacing w:w="22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49"/>
              <w:gridCol w:w="2617"/>
            </w:tblGrid>
            <w:tr w:rsidR="00180DA7" w:rsidRPr="00180DA7">
              <w:trPr>
                <w:tblCellSpacing w:w="0" w:type="dxa"/>
              </w:trPr>
              <w:tc>
                <w:tcPr>
                  <w:tcW w:w="3750" w:type="pct"/>
                  <w:vAlign w:val="center"/>
                  <w:hideMark/>
                </w:tcPr>
                <w:p w:rsidR="00180DA7" w:rsidRPr="00180DA7" w:rsidRDefault="00180DA7" w:rsidP="00180DA7">
                  <w:pPr>
                    <w:widowControl/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</w:pPr>
                  <w:r w:rsidRPr="00180DA7"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  <w:t>【聯合報</w:t>
                  </w:r>
                  <w:r w:rsidRPr="00180DA7">
                    <w:rPr>
                      <w:rFonts w:ascii="細明體" w:eastAsia="細明體" w:hAnsi="細明體" w:cs="細明體"/>
                      <w:color w:val="696969"/>
                      <w:kern w:val="0"/>
                      <w:sz w:val="20"/>
                      <w:szCs w:val="20"/>
                    </w:rPr>
                    <w:t>╱</w:t>
                  </w:r>
                  <w:r w:rsidRPr="00180DA7"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  <w:t>記者林麒瑋／關西報導】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80DA7" w:rsidRPr="00180DA7" w:rsidRDefault="00180DA7" w:rsidP="00180DA7">
                  <w:pPr>
                    <w:widowControl/>
                    <w:jc w:val="right"/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</w:pPr>
                  <w:r w:rsidRPr="00180DA7">
                    <w:rPr>
                      <w:rFonts w:ascii="Arial" w:eastAsia="新細明體" w:hAnsi="Arial" w:cs="Arial"/>
                      <w:color w:val="696969"/>
                      <w:kern w:val="0"/>
                      <w:sz w:val="20"/>
                      <w:szCs w:val="20"/>
                    </w:rPr>
                    <w:t>2014.11.14 04:24 am</w:t>
                  </w:r>
                </w:p>
              </w:tc>
            </w:tr>
          </w:tbl>
          <w:p w:rsidR="00180DA7" w:rsidRPr="00180DA7" w:rsidRDefault="00180DA7" w:rsidP="00180DA7">
            <w:pPr>
              <w:widowControl/>
              <w:spacing w:line="270" w:lineRule="atLeast"/>
              <w:rPr>
                <w:rFonts w:ascii="Arial" w:eastAsia="新細明體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80DA7" w:rsidRPr="00180DA7" w:rsidTr="00180DA7">
        <w:trPr>
          <w:tblCellSpacing w:w="22" w:type="dxa"/>
        </w:trPr>
        <w:tc>
          <w:tcPr>
            <w:tcW w:w="0" w:type="auto"/>
            <w:vAlign w:val="center"/>
            <w:hideMark/>
          </w:tcPr>
          <w:p w:rsidR="00180DA7" w:rsidRPr="00180DA7" w:rsidRDefault="00180DA7" w:rsidP="00180DA7">
            <w:pPr>
              <w:widowControl/>
              <w:spacing w:line="270" w:lineRule="atLeast"/>
              <w:rPr>
                <w:rFonts w:ascii="Arial" w:eastAsia="新細明體" w:hAnsi="Arial" w:cs="Arial"/>
                <w:color w:val="696969"/>
                <w:kern w:val="0"/>
                <w:sz w:val="20"/>
                <w:szCs w:val="20"/>
              </w:rPr>
            </w:pPr>
            <w:r w:rsidRPr="00180DA7">
              <w:rPr>
                <w:rFonts w:ascii="Arial" w:eastAsia="新細明體" w:hAnsi="Arial" w:cs="Arial"/>
                <w:color w:val="696969"/>
                <w:kern w:val="0"/>
                <w:sz w:val="20"/>
                <w:szCs w:val="20"/>
              </w:rPr>
              <w:t> </w:t>
            </w:r>
          </w:p>
        </w:tc>
      </w:tr>
      <w:tr w:rsidR="00180DA7" w:rsidRPr="00180DA7" w:rsidTr="00180DA7">
        <w:trPr>
          <w:tblCellSpacing w:w="22" w:type="dxa"/>
        </w:trPr>
        <w:tc>
          <w:tcPr>
            <w:tcW w:w="0" w:type="auto"/>
            <w:hideMark/>
          </w:tcPr>
          <w:tbl>
            <w:tblPr>
              <w:tblpPr w:leftFromText="165" w:rightFromText="45" w:vertAnchor="text" w:tblpXSpec="right" w:tblpYSpec="center"/>
              <w:tblW w:w="3210" w:type="dxa"/>
              <w:tblCellSpacing w:w="0" w:type="dxa"/>
              <w:tblBorders>
                <w:top w:val="single" w:sz="6" w:space="0" w:color="CBCBCB"/>
                <w:left w:val="single" w:sz="6" w:space="0" w:color="CBCBCB"/>
                <w:bottom w:val="single" w:sz="6" w:space="0" w:color="CBCBCB"/>
                <w:right w:val="single" w:sz="6" w:space="0" w:color="CBCBCB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5190"/>
            </w:tblGrid>
            <w:tr w:rsidR="00180DA7" w:rsidRPr="00180DA7" w:rsidTr="00180DA7">
              <w:trPr>
                <w:tblCellSpacing w:w="0" w:type="dxa"/>
              </w:trPr>
              <w:tc>
                <w:tcPr>
                  <w:tcW w:w="3000" w:type="dxa"/>
                  <w:vAlign w:val="center"/>
                  <w:hideMark/>
                </w:tcPr>
                <w:p w:rsidR="00180DA7" w:rsidRPr="00180DA7" w:rsidRDefault="00180DA7" w:rsidP="00180DA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3133725" cy="1771650"/>
                        <wp:effectExtent l="19050" t="0" r="9525" b="0"/>
                        <wp:docPr id="2" name="圖片 2" descr="http://uc.udn.com.tw/NEWS/MEDIA/9064953-3611866.jpg?sn=141590967437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uc.udn.com.tw/NEWS/MEDIA/9064953-3611866.jpg?sn=141590967437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33725" cy="1771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80DA7" w:rsidRPr="00180DA7" w:rsidTr="00180DA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0DA7" w:rsidRPr="00180DA7" w:rsidRDefault="00180DA7" w:rsidP="00180DA7">
                  <w:pPr>
                    <w:widowControl/>
                    <w:spacing w:line="270" w:lineRule="atLeast"/>
                    <w:rPr>
                      <w:rFonts w:ascii="Arial" w:eastAsia="新細明體" w:hAnsi="Arial" w:cs="Arial"/>
                      <w:color w:val="696969"/>
                      <w:kern w:val="0"/>
                      <w:sz w:val="18"/>
                      <w:szCs w:val="18"/>
                    </w:rPr>
                  </w:pPr>
                  <w:r w:rsidRPr="00180DA7">
                    <w:rPr>
                      <w:rFonts w:ascii="Arial" w:eastAsia="新細明體" w:hAnsi="Arial" w:cs="Arial"/>
                      <w:color w:val="696969"/>
                      <w:kern w:val="0"/>
                      <w:sz w:val="18"/>
                      <w:szCs w:val="18"/>
                    </w:rPr>
                    <w:t>關西鎮第一本在地書寫書籍「牛欄河畔」出版，所有作者齊聚一堂，開心合影。</w:t>
                  </w:r>
                  <w:r w:rsidRPr="00180DA7">
                    <w:rPr>
                      <w:rFonts w:ascii="Arial" w:eastAsia="新細明體" w:hAnsi="Arial" w:cs="Arial"/>
                      <w:color w:val="696969"/>
                      <w:kern w:val="0"/>
                      <w:sz w:val="18"/>
                      <w:szCs w:val="18"/>
                    </w:rPr>
                    <w:br/>
                  </w:r>
                  <w:r w:rsidRPr="00180DA7">
                    <w:rPr>
                      <w:rFonts w:ascii="Arial" w:eastAsia="新細明體" w:hAnsi="Arial" w:cs="Arial"/>
                      <w:color w:val="696969"/>
                      <w:kern w:val="0"/>
                      <w:sz w:val="18"/>
                      <w:szCs w:val="18"/>
                    </w:rPr>
                    <w:t>記者林麒瑋／攝影</w:t>
                  </w:r>
                  <w:r>
                    <w:rPr>
                      <w:rFonts w:ascii="Arial" w:eastAsia="新細明體" w:hAnsi="Arial" w:cs="Arial"/>
                      <w:noProof/>
                      <w:color w:val="414141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466725" cy="190500"/>
                        <wp:effectExtent l="19050" t="0" r="9525" b="0"/>
                        <wp:docPr id="3" name="圖片 3" descr="http://s.udn.com.tw/2010MAIN/img/fb_share.png">
                          <a:hlinkClick xmlns:a="http://schemas.openxmlformats.org/drawingml/2006/main" r:id="rId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s.udn.com.tw/2010MAIN/img/fb_share.png">
                                  <a:hlinkClick r:id="rId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80DA7" w:rsidRPr="00180DA7" w:rsidRDefault="00180DA7" w:rsidP="00180DA7">
            <w:pPr>
              <w:widowControl/>
              <w:spacing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新竹縣關西鎮《牛欄河畔》社區報，在今年獲得文化部頒發最佳社區報獎，並獲得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15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萬元獎金；新竹縣關西鎮鄉土文化協會利用這筆獎金，找了許多在地居民，共同編撰了在地書籍《牛欄河畔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 xml:space="preserve"> 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關西容顏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 xml:space="preserve"> 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在地書寫》，讓大家瞭解道地關西鎮人文藝術之美。</w:t>
            </w:r>
          </w:p>
          <w:p w:rsidR="00180DA7" w:rsidRPr="00180DA7" w:rsidRDefault="00180DA7" w:rsidP="00180DA7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協助編寫的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52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位在地關西鎮民中，最年長作者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92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歲黃厚源，是關西高中退休教師，擅長講述早期關西農家生活；最年輕者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16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歲羅伊淳和劉謹慧，則是關西高中家政科學生。</w:t>
            </w:r>
          </w:p>
          <w:p w:rsidR="00180DA7" w:rsidRPr="00180DA7" w:rsidRDefault="00180DA7" w:rsidP="00180DA7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羅伊淳說，參加創意客家湯圓比賽獲得第一名後，協會找他寫下整個比賽過程供分享，真的感到很榮幸。</w:t>
            </w:r>
          </w:p>
          <w:p w:rsidR="00180DA7" w:rsidRPr="00180DA7" w:rsidRDefault="00180DA7" w:rsidP="00180DA7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新竹縣文化局長蔡榮光表示，近幾年關西的藝文發展相當好，這次集結社區報整合而成的《牛欄河畔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 xml:space="preserve"> 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關西容顏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 xml:space="preserve"> 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在地書寫》，也獲得各界的好評。</w:t>
            </w:r>
          </w:p>
          <w:p w:rsidR="00180DA7" w:rsidRPr="00180DA7" w:rsidRDefault="00180DA7" w:rsidP="00180DA7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作者之</w:t>
            </w:r>
            <w:proofErr w:type="gramStart"/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一</w:t>
            </w:r>
            <w:proofErr w:type="gramEnd"/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的劉謹慧認為，這本書不僅是關西在地的故事，也是客家族群的驕傲，因為裡面有許多與客家文化有相關的內容。</w:t>
            </w:r>
          </w:p>
          <w:p w:rsidR="00180DA7" w:rsidRPr="00180DA7" w:rsidRDefault="00180DA7" w:rsidP="00180DA7">
            <w:pPr>
              <w:widowControl/>
              <w:spacing w:before="100" w:beforeAutospacing="1" w:after="100" w:afterAutospacing="1" w:line="428" w:lineRule="atLeast"/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</w:pPr>
            <w:r w:rsidRPr="00180DA7">
              <w:rPr>
                <w:rFonts w:ascii="Arial" w:eastAsia="新細明體" w:hAnsi="Arial" w:cs="Arial"/>
                <w:color w:val="414141"/>
                <w:kern w:val="0"/>
                <w:sz w:val="23"/>
                <w:szCs w:val="23"/>
              </w:rPr>
              <w:t>新竹縣關西鎮鄉土文化協會理事長萬金蓮表示，首次出版一千本，先作為教育推廣，提供給新竹縣各級學校、各鄉鎮圖書館、文化局圖書館與國家圖書館，有興趣者可到各圖書館搜尋。</w:t>
            </w:r>
          </w:p>
          <w:p w:rsidR="00180DA7" w:rsidRPr="00180DA7" w:rsidRDefault="00180DA7" w:rsidP="00180DA7">
            <w:pPr>
              <w:widowControl/>
              <w:spacing w:before="100" w:beforeAutospacing="1" w:after="100" w:afterAutospacing="1" w:line="360" w:lineRule="atLeast"/>
              <w:rPr>
                <w:rFonts w:ascii="Arial" w:eastAsia="新細明體" w:hAnsi="Arial" w:cs="Arial"/>
                <w:color w:val="414141"/>
                <w:kern w:val="0"/>
                <w:sz w:val="22"/>
              </w:rPr>
            </w:pPr>
            <w:r w:rsidRPr="00180DA7">
              <w:rPr>
                <w:rFonts w:ascii="Arial" w:eastAsia="新細明體" w:hAnsi="Arial" w:cs="Arial"/>
                <w:color w:val="414141"/>
                <w:kern w:val="0"/>
                <w:sz w:val="22"/>
              </w:rPr>
              <w:t>【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2"/>
              </w:rPr>
              <w:t xml:space="preserve">2014/11/14 </w:t>
            </w:r>
            <w:r w:rsidRPr="00180DA7">
              <w:rPr>
                <w:rFonts w:ascii="Arial" w:eastAsia="新細明體" w:hAnsi="Arial" w:cs="Arial"/>
                <w:color w:val="414141"/>
                <w:kern w:val="0"/>
                <w:sz w:val="22"/>
              </w:rPr>
              <w:t>聯合報】</w:t>
            </w:r>
            <w:hyperlink r:id="rId8" w:tgtFrame="_blank" w:history="1">
              <w:r w:rsidRPr="00180DA7">
                <w:rPr>
                  <w:rFonts w:ascii="Arial" w:eastAsia="新細明體" w:hAnsi="Arial" w:cs="Arial"/>
                  <w:color w:val="414141"/>
                  <w:kern w:val="0"/>
                  <w:sz w:val="17"/>
                </w:rPr>
                <w:t>@ </w:t>
              </w:r>
            </w:hyperlink>
            <w:hyperlink r:id="rId9" w:tgtFrame="_blank" w:history="1">
              <w:r w:rsidRPr="00180DA7">
                <w:rPr>
                  <w:rFonts w:ascii="Arial" w:eastAsia="新細明體" w:hAnsi="Arial" w:cs="Arial"/>
                  <w:color w:val="414141"/>
                  <w:kern w:val="0"/>
                  <w:sz w:val="17"/>
                </w:rPr>
                <w:t>http://udn.com/</w:t>
              </w:r>
            </w:hyperlink>
          </w:p>
        </w:tc>
      </w:tr>
    </w:tbl>
    <w:p w:rsidR="00107F0C" w:rsidRPr="00180DA7" w:rsidRDefault="00107F0C"/>
    <w:sectPr w:rsidR="00107F0C" w:rsidRPr="00180DA7" w:rsidSect="00180D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0DA7"/>
    <w:rsid w:val="00107F0C"/>
    <w:rsid w:val="0018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80D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180DA7"/>
    <w:rPr>
      <w:color w:val="0000FF"/>
      <w:u w:val="single"/>
    </w:rPr>
  </w:style>
  <w:style w:type="paragraph" w:customStyle="1" w:styleId="story">
    <w:name w:val="story"/>
    <w:basedOn w:val="a"/>
    <w:rsid w:val="00180D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ory1">
    <w:name w:val="story1"/>
    <w:basedOn w:val="a0"/>
    <w:rsid w:val="00180DA7"/>
  </w:style>
  <w:style w:type="character" w:customStyle="1" w:styleId="author">
    <w:name w:val="author"/>
    <w:basedOn w:val="a0"/>
    <w:rsid w:val="00180DA7"/>
  </w:style>
  <w:style w:type="character" w:customStyle="1" w:styleId="apple-converted-space">
    <w:name w:val="apple-converted-space"/>
    <w:basedOn w:val="a0"/>
    <w:rsid w:val="00180DA7"/>
  </w:style>
  <w:style w:type="paragraph" w:styleId="a4">
    <w:name w:val="Balloon Text"/>
    <w:basedOn w:val="a"/>
    <w:link w:val="a5"/>
    <w:uiPriority w:val="99"/>
    <w:semiHidden/>
    <w:unhideWhenUsed/>
    <w:rsid w:val="00180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80D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n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s=100&amp;p%5bimages%5d%5b0%5d=http://uc.udn.com.tw/NEWS/MEDIA/9064953-3611866.jpg?sn=14159096743701&amp;p%5burl%5d=http://udn.com/NEWS/DOMESTIC/DOM1/9064953.shtml?ch=fb_share_photo&amp;p%5bsummary%5d=%E9%97%9C%E8%A5%BF%E9%8E%AE%E7%AC%AC%E4%B8%80%E6%9C%AC%E5%9C%A8%E5%9C%B0%E6%9B%B8%E5%AF%AB%E6%9B%B8%E7%B1%8D%E3%80%8C%E7%89%9B%E6%AC%84%E6%B2%B3%E7%95%94%E3%80%8D%E5%87%BA%E7%89%88%EF%BC%8C%E6%89%80%E6%9C%89%E4%BD%9C%E8%80%85%E9%BD%8A%E8%81%9A%E4%B8%80%E5%A0%82%EF%BC%8C%E9%96%8B%E5%BF%83%E5%90%88%E5%BD%B1%E3%80%82&amp;p%5btitle%5d=%E3%80%8C%E7%89%9B%E6%AC%84%E6%B2%B3%E7%95%94%E3%80%8D%20%E9%97%9C%E8%A5%BF%E9%8E%AE%E6%B0%91%E6%9B%B8%E5%AF%AB%E5%AE%B6%E9%84%89%20%7C%20%E5%8F%B0%E7%81%A3%E7%99%BE%E5%AF%B6%E9%84%89%20%7C%20%E5%9C%B0%E6%96%B9%E6%96%B0%E8%81%9E%20%7C%20%E8%81%AF%E5%90%88%E6%96%B0%E8%81%9E%E7%B6%B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udn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2014-11-14T03:26:00Z</dcterms:created>
  <dcterms:modified xsi:type="dcterms:W3CDTF">2014-11-14T03:27:00Z</dcterms:modified>
</cp:coreProperties>
</file>