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8EB25" w14:textId="078C25DB" w:rsidR="00DC0E64" w:rsidRPr="008225CB" w:rsidRDefault="00DC0E64" w:rsidP="000B45C1">
      <w:pPr>
        <w:spacing w:line="500" w:lineRule="exact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</w:p>
    <w:p w14:paraId="4381D0B8" w14:textId="77777777"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14:paraId="6630FA5C" w14:textId="77777777" w:rsidR="00CC1994" w:rsidRPr="002B467A" w:rsidRDefault="00912345" w:rsidP="00254860">
      <w:pPr>
        <w:pStyle w:val="af1"/>
        <w:numPr>
          <w:ilvl w:val="0"/>
          <w:numId w:val="5"/>
        </w:numPr>
        <w:spacing w:line="500" w:lineRule="exact"/>
        <w:ind w:leftChars="0"/>
        <w:rPr>
          <w:rFonts w:eastAsia="標楷體"/>
          <w:b/>
          <w:sz w:val="32"/>
          <w:szCs w:val="32"/>
        </w:rPr>
      </w:pPr>
      <w:r w:rsidRPr="002B467A">
        <w:rPr>
          <w:rFonts w:eastAsia="標楷體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EC4B70" w:rsidRPr="008225CB" w14:paraId="78342651" w14:textId="77777777" w:rsidTr="00EC4B70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7B4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52A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A2CB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4BE2FBF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14F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6FBA80CF" w14:textId="77777777" w:rsidTr="00EC4B70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3AEEDA9" w14:textId="77777777" w:rsidR="00EC4B70" w:rsidRPr="008225CB" w:rsidRDefault="00EC4B70" w:rsidP="00EC4B7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2629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A24F4D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D0F4C7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4B641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C4A97B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AA785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1C1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4BFB3CAF" w14:textId="77777777" w:rsidTr="00EC4B70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EC78F6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E967A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398BC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3B6D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A51B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9E8E4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C46893" w14:textId="77777777" w:rsidR="00EC4B70" w:rsidRPr="00802E4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EC86C6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4B70" w:rsidRPr="008225CB" w14:paraId="4522BC8B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053EEDA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EDC8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5F6E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2200D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868F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38FAD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FD38A4" w14:textId="77777777" w:rsidR="00EC4B70" w:rsidRPr="00802E4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72E0B2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39812F70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A7FCF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A0226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54129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59466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EDBAD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25045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24A00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1CE4C5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EC4B70" w:rsidRPr="008225CB" w14:paraId="4D4B616D" w14:textId="77777777" w:rsidTr="00EC4B70">
        <w:trPr>
          <w:trHeight w:val="551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C05AC5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B03D9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38DE5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5B67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25184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20D547" w14:textId="013F5AAC" w:rsidR="00EC4B70" w:rsidRPr="00B259B1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A2BFD6" w14:textId="30155A1D" w:rsidR="00EC4B70" w:rsidRPr="00DA5C59" w:rsidRDefault="000657EC" w:rsidP="00EC4B70">
            <w:pPr>
              <w:jc w:val="center"/>
              <w:rPr>
                <w:rFonts w:ascii="Times New Roman" w:eastAsia="標楷體" w:hAnsi="Times New Roman"/>
              </w:rPr>
            </w:pPr>
            <w:r w:rsidRPr="00B02B8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2ED41D" w14:textId="77777777" w:rsidR="00EC4B70" w:rsidRPr="000657EC" w:rsidRDefault="00EC4B70" w:rsidP="00B02B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0657EC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657EC">
              <w:rPr>
                <w:rFonts w:ascii="Times New Roman" w:eastAsia="標楷體" w:hAnsi="Times New Roman"/>
                <w:szCs w:val="24"/>
              </w:rPr>
              <w:t>1</w:t>
            </w:r>
            <w:r w:rsidR="00B02B85" w:rsidRPr="000657EC">
              <w:rPr>
                <w:rFonts w:ascii="Times New Roman" w:eastAsia="標楷體" w:hAnsi="Times New Roman"/>
                <w:szCs w:val="24"/>
              </w:rPr>
              <w:t>4</w:t>
            </w:r>
            <w:r w:rsidRPr="000657EC">
              <w:rPr>
                <w:rFonts w:ascii="Times New Roman" w:eastAsia="標楷體" w:hAnsi="Times New Roman"/>
                <w:szCs w:val="24"/>
              </w:rPr>
              <w:t>.2.</w:t>
            </w:r>
            <w:r w:rsidR="00B02B85" w:rsidRPr="000657EC">
              <w:rPr>
                <w:rFonts w:ascii="Times New Roman" w:eastAsia="標楷體" w:hAnsi="Times New Roman"/>
                <w:szCs w:val="24"/>
              </w:rPr>
              <w:t>18</w:t>
            </w:r>
            <w:r w:rsidRPr="000657EC">
              <w:rPr>
                <w:rFonts w:ascii="Times New Roman" w:eastAsia="標楷體" w:hAnsi="Times New Roman"/>
                <w:szCs w:val="24"/>
              </w:rPr>
              <w:t>召開</w:t>
            </w:r>
            <w:r w:rsidR="00B02B85" w:rsidRPr="000657E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B02B85" w:rsidRPr="000657EC">
              <w:rPr>
                <w:rFonts w:ascii="Times New Roman" w:eastAsia="標楷體" w:hAnsi="Times New Roman"/>
                <w:szCs w:val="24"/>
              </w:rPr>
              <w:t>15</w:t>
            </w:r>
            <w:r w:rsidR="00B02B85" w:rsidRPr="000657EC">
              <w:rPr>
                <w:rFonts w:ascii="Times New Roman" w:eastAsia="標楷體" w:hAnsi="Times New Roman"/>
                <w:szCs w:val="24"/>
              </w:rPr>
              <w:t>年</w:t>
            </w:r>
            <w:r w:rsidRPr="000657EC">
              <w:rPr>
                <w:rFonts w:ascii="Times New Roman" w:eastAsia="標楷體" w:hAnsi="Times New Roman"/>
                <w:szCs w:val="24"/>
              </w:rPr>
              <w:t>籌編會議</w:t>
            </w:r>
          </w:p>
          <w:p w14:paraId="3FE4F302" w14:textId="1D2CE624" w:rsidR="000657EC" w:rsidRPr="00B02B85" w:rsidRDefault="000657EC" w:rsidP="00B02B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14.2.25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已完成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年固定資產及資通訊設備預算填報</w:t>
            </w:r>
          </w:p>
        </w:tc>
      </w:tr>
      <w:tr w:rsidR="00EC4B70" w:rsidRPr="008225CB" w14:paraId="5BEC5F5E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FE57A4C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19E70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761801">
              <w:rPr>
                <w:rFonts w:ascii="Times New Roman" w:eastAsia="標楷體" w:hAnsi="Times New Roman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77E695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D5CF4C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7E94DD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21BEAD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9CA4E6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518F1F" w14:textId="043FF9C7" w:rsidR="00DE5994" w:rsidRPr="00761801" w:rsidRDefault="00433F76" w:rsidP="00B02B85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83602">
              <w:rPr>
                <w:rFonts w:ascii="Times New Roman" w:eastAsia="標楷體" w:hAnsi="Times New Roman" w:hint="eastAsia"/>
                <w:szCs w:val="24"/>
              </w:rPr>
              <w:t>自</w:t>
            </w:r>
            <w:proofErr w:type="gramStart"/>
            <w:r w:rsidRPr="00B83602">
              <w:rPr>
                <w:rFonts w:ascii="Times New Roman" w:eastAsia="標楷體" w:hAnsi="Times New Roman" w:hint="eastAsia"/>
                <w:szCs w:val="24"/>
              </w:rPr>
              <w:t>113</w:t>
            </w:r>
            <w:proofErr w:type="gramEnd"/>
            <w:r w:rsidRPr="00B83602">
              <w:rPr>
                <w:rFonts w:ascii="Times New Roman" w:eastAsia="標楷體" w:hAnsi="Times New Roman" w:hint="eastAsia"/>
                <w:szCs w:val="24"/>
              </w:rPr>
              <w:t>年度起，本計畫以每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年補助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次為原則。本校</w:t>
            </w:r>
            <w:proofErr w:type="gramStart"/>
            <w:r w:rsidRPr="00B8360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83602">
              <w:rPr>
                <w:rFonts w:ascii="Times New Roman" w:eastAsia="標楷體" w:hAnsi="Times New Roman"/>
                <w:szCs w:val="24"/>
              </w:rPr>
              <w:t>13</w:t>
            </w:r>
            <w:proofErr w:type="gramEnd"/>
            <w:r w:rsidRPr="00B83602">
              <w:rPr>
                <w:rFonts w:ascii="Times New Roman" w:eastAsia="標楷體" w:hAnsi="Times New Roman"/>
                <w:szCs w:val="24"/>
              </w:rPr>
              <w:t>年度已核定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案，</w:t>
            </w:r>
            <w:r w:rsidR="00DE5994" w:rsidRPr="00B8360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DE5994" w:rsidRPr="00B83602">
              <w:rPr>
                <w:rFonts w:ascii="Times New Roman" w:eastAsia="標楷體" w:hAnsi="Times New Roman"/>
                <w:szCs w:val="24"/>
              </w:rPr>
              <w:t>14</w:t>
            </w:r>
            <w:r w:rsidR="00DE5994" w:rsidRPr="00B83602">
              <w:rPr>
                <w:rFonts w:ascii="Times New Roman" w:eastAsia="標楷體" w:hAnsi="Times New Roman"/>
                <w:szCs w:val="24"/>
              </w:rPr>
              <w:t>年暫</w:t>
            </w:r>
            <w:proofErr w:type="gramStart"/>
            <w:r w:rsidR="00DE5994" w:rsidRPr="00B83602">
              <w:rPr>
                <w:rFonts w:ascii="Times New Roman" w:eastAsia="標楷體" w:hAnsi="Times New Roman"/>
                <w:szCs w:val="24"/>
              </w:rPr>
              <w:t>不</w:t>
            </w:r>
            <w:proofErr w:type="gramEnd"/>
            <w:r w:rsidR="00DE5994" w:rsidRPr="00B83602">
              <w:rPr>
                <w:rFonts w:ascii="Times New Roman" w:eastAsia="標楷體" w:hAnsi="Times New Roman"/>
                <w:szCs w:val="24"/>
              </w:rPr>
              <w:t>提報</w:t>
            </w:r>
          </w:p>
        </w:tc>
      </w:tr>
      <w:tr w:rsidR="00EF3CBB" w:rsidRPr="008225CB" w14:paraId="3449CC85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6138174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59ECA0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D7736A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7399AE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DB5878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DDA62C" w14:textId="099FF1FC" w:rsidR="00EF3CBB" w:rsidRPr="008C225F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3CB0C3" w14:textId="76A062AE" w:rsidR="00EF3CBB" w:rsidRPr="00B02B85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B02B8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560D52" w14:textId="77777777" w:rsidR="00EF3CBB" w:rsidRPr="00B02B85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B02B8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02B85">
              <w:rPr>
                <w:rFonts w:ascii="Times New Roman" w:eastAsia="標楷體" w:hAnsi="Times New Roman"/>
                <w:szCs w:val="24"/>
              </w:rPr>
              <w:t>12.7.4</w:t>
            </w:r>
            <w:r w:rsidRPr="00B02B85">
              <w:rPr>
                <w:rFonts w:ascii="Times New Roman" w:eastAsia="標楷體" w:hAnsi="Times New Roman"/>
                <w:szCs w:val="24"/>
              </w:rPr>
              <w:t>核定</w:t>
            </w:r>
            <w:r w:rsidRPr="00B02B8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02B85">
              <w:rPr>
                <w:rFonts w:ascii="Times New Roman" w:eastAsia="標楷體" w:hAnsi="Times New Roman"/>
                <w:szCs w:val="24"/>
              </w:rPr>
              <w:t>50</w:t>
            </w:r>
            <w:r w:rsidRPr="00B02B85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EF3CBB" w:rsidRPr="008225CB" w14:paraId="1C7792CB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E37D9F8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B1B5CB" w14:textId="77777777" w:rsidR="00EF3CBB" w:rsidRPr="00B367D8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B367D8">
              <w:rPr>
                <w:rFonts w:ascii="Times New Roman" w:eastAsia="標楷體" w:hAnsi="Times New Roman"/>
                <w:szCs w:val="24"/>
              </w:rPr>
              <w:t>非山非巿</w:t>
            </w:r>
            <w:proofErr w:type="gramEnd"/>
            <w:r w:rsidRPr="00B367D8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 w:rsidRPr="00B367D8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B367D8"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 w:rsidRPr="00B367D8"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97F727" w14:textId="77777777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B367D8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F154CD" w14:textId="77777777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F412D" w14:textId="77777777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8402D5" w14:textId="77777777" w:rsidR="00EF3CBB" w:rsidRPr="00B367D8" w:rsidRDefault="00EF3CBB" w:rsidP="00EF3CB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6D9B03" w14:textId="77777777" w:rsidR="00EF3CBB" w:rsidRPr="000657EC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8D3D5B" w14:textId="44B84A6F" w:rsidR="00EF3CBB" w:rsidRPr="000657EC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113.11.26</w:t>
            </w:r>
            <w:r w:rsidRPr="000657EC">
              <w:rPr>
                <w:rFonts w:ascii="Times New Roman" w:eastAsia="標楷體" w:hAnsi="Times New Roman"/>
              </w:rPr>
              <w:t>核定補助行政大樓西側廁所</w:t>
            </w:r>
            <w:r w:rsidRPr="000657EC">
              <w:rPr>
                <w:rFonts w:ascii="Times New Roman" w:eastAsia="標楷體" w:hAnsi="Times New Roman" w:hint="eastAsia"/>
              </w:rPr>
              <w:t>4</w:t>
            </w:r>
            <w:r w:rsidRPr="000657EC">
              <w:rPr>
                <w:rFonts w:ascii="Times New Roman" w:eastAsia="標楷體" w:hAnsi="Times New Roman"/>
              </w:rPr>
              <w:t>91</w:t>
            </w:r>
            <w:r w:rsidRPr="000657EC">
              <w:rPr>
                <w:rFonts w:ascii="Times New Roman" w:eastAsia="標楷體" w:hAnsi="Times New Roman"/>
              </w:rPr>
              <w:t>萬</w:t>
            </w:r>
            <w:r w:rsidRPr="000657EC">
              <w:rPr>
                <w:rFonts w:ascii="Times New Roman" w:eastAsia="標楷體" w:hAnsi="Times New Roman" w:hint="eastAsia"/>
              </w:rPr>
              <w:t>4</w:t>
            </w:r>
            <w:r w:rsidRPr="000657EC">
              <w:rPr>
                <w:rFonts w:ascii="Times New Roman" w:eastAsia="標楷體" w:hAnsi="Times New Roman"/>
              </w:rPr>
              <w:t>,000</w:t>
            </w:r>
            <w:r w:rsidRPr="000657EC">
              <w:rPr>
                <w:rFonts w:ascii="Times New Roman" w:eastAsia="標楷體" w:hAnsi="Times New Roman"/>
              </w:rPr>
              <w:t>元</w:t>
            </w:r>
          </w:p>
        </w:tc>
      </w:tr>
      <w:tr w:rsidR="00EF3CBB" w:rsidRPr="008225CB" w14:paraId="0FFE31FA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03A4F15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F8855D" w14:textId="6E27D816" w:rsidR="00EF3CBB" w:rsidRPr="00B367D8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367D8">
              <w:rPr>
                <w:rFonts w:ascii="Times New Roman" w:eastAsia="標楷體" w:hAnsi="Times New Roman" w:hint="eastAsia"/>
                <w:szCs w:val="24"/>
              </w:rPr>
              <w:t>116</w:t>
            </w:r>
            <w:r w:rsidRPr="00B367D8">
              <w:rPr>
                <w:rFonts w:ascii="Times New Roman" w:eastAsia="標楷體" w:hAnsi="Times New Roman" w:hint="eastAsia"/>
                <w:szCs w:val="24"/>
              </w:rPr>
              <w:t>年待補助新興營建工程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210520" w14:textId="6B86FE38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B367D8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E42EB" w14:textId="77777777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E9DDE0" w14:textId="77777777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F1D68A" w14:textId="2C4278F5" w:rsidR="00EF3CBB" w:rsidRPr="00B367D8" w:rsidRDefault="00D74255" w:rsidP="00EF3CBB">
            <w:pPr>
              <w:rPr>
                <w:rFonts w:ascii="Times New Roman" w:eastAsia="標楷體" w:hAnsi="Times New Roman"/>
              </w:rPr>
            </w:pPr>
            <w:r w:rsidRPr="00D7425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C00F6E" w14:textId="3C52B192" w:rsidR="00EF3CBB" w:rsidRPr="00B367D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9BD679" w14:textId="77777777" w:rsidR="00EF3CBB" w:rsidRPr="00B367D8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367D8">
              <w:rPr>
                <w:rFonts w:ascii="Times New Roman" w:eastAsia="標楷體" w:hAnsi="Times New Roman" w:hint="eastAsia"/>
              </w:rPr>
              <w:t>1</w:t>
            </w:r>
            <w:r w:rsidRPr="00B367D8">
              <w:rPr>
                <w:rFonts w:ascii="Times New Roman" w:eastAsia="標楷體" w:hAnsi="Times New Roman"/>
              </w:rPr>
              <w:t>13.10.30</w:t>
            </w:r>
            <w:r w:rsidRPr="00B367D8">
              <w:rPr>
                <w:rFonts w:ascii="Times New Roman" w:eastAsia="標楷體" w:hAnsi="Times New Roman"/>
              </w:rPr>
              <w:t>已提報</w:t>
            </w:r>
          </w:p>
          <w:p w14:paraId="46ED98F5" w14:textId="77777777" w:rsidR="00EF3CBB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367D8">
              <w:rPr>
                <w:rFonts w:ascii="Times New Roman" w:eastAsia="標楷體" w:hAnsi="Times New Roman" w:hint="eastAsia"/>
              </w:rPr>
              <w:t>1</w:t>
            </w:r>
            <w:r w:rsidRPr="00B367D8">
              <w:rPr>
                <w:rFonts w:ascii="Times New Roman" w:eastAsia="標楷體" w:hAnsi="Times New Roman"/>
              </w:rPr>
              <w:t>13.11.28</w:t>
            </w:r>
            <w:r w:rsidRPr="00B367D8">
              <w:rPr>
                <w:rFonts w:ascii="Times New Roman" w:eastAsia="標楷體" w:hAnsi="Times New Roman"/>
              </w:rPr>
              <w:t>到校諮詢輔導</w:t>
            </w:r>
          </w:p>
          <w:p w14:paraId="111C9148" w14:textId="41F0B670" w:rsidR="00D74255" w:rsidRPr="00B367D8" w:rsidRDefault="00D74255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7425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D74255">
              <w:rPr>
                <w:rFonts w:ascii="Times New Roman" w:eastAsia="標楷體" w:hAnsi="Times New Roman"/>
                <w:color w:val="FF0000"/>
              </w:rPr>
              <w:t>14.3.21</w:t>
            </w:r>
            <w:r w:rsidRPr="00D74255">
              <w:rPr>
                <w:rFonts w:ascii="Times New Roman" w:eastAsia="標楷體" w:hAnsi="Times New Roman"/>
                <w:color w:val="FF0000"/>
              </w:rPr>
              <w:t>實地現</w:t>
            </w:r>
            <w:proofErr w:type="gramStart"/>
            <w:r w:rsidRPr="00D74255">
              <w:rPr>
                <w:rFonts w:ascii="Times New Roman" w:eastAsia="標楷體" w:hAnsi="Times New Roman"/>
                <w:color w:val="FF0000"/>
              </w:rPr>
              <w:t>勘</w:t>
            </w:r>
            <w:proofErr w:type="gramEnd"/>
            <w:r w:rsidRPr="00D74255">
              <w:rPr>
                <w:rFonts w:ascii="Times New Roman" w:eastAsia="標楷體" w:hAnsi="Times New Roman"/>
                <w:color w:val="FF0000"/>
              </w:rPr>
              <w:t>訪視</w:t>
            </w:r>
          </w:p>
        </w:tc>
      </w:tr>
      <w:tr w:rsidR="00EF3CBB" w:rsidRPr="008225CB" w14:paraId="72E83B65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2473B35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B72257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D4564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4BC274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FADAA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661E35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1D416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521B26" w14:textId="77777777" w:rsidR="00EF3CBB" w:rsidRPr="008225CB" w:rsidRDefault="00EF3CBB" w:rsidP="00EF3CB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F3CBB" w:rsidRPr="008225CB" w14:paraId="2D8993D0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23B938B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980D18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B2424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E64B6D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85FF9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B6C952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561DFD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94C87" w14:textId="77777777" w:rsidR="00EF3CBB" w:rsidRPr="008225CB" w:rsidRDefault="00EF3CBB" w:rsidP="00EF3CB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F3CBB" w:rsidRPr="008225CB" w14:paraId="6773FAA4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1F851F4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6CCABD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AAB158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623A09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94689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F3B262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0F57C7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A76900" w14:textId="77777777" w:rsidR="00EF3CBB" w:rsidRPr="008225CB" w:rsidRDefault="00EF3CBB" w:rsidP="00EF3CB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F3CBB" w:rsidRPr="008225CB" w14:paraId="53896DAD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7635704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0E34CE" w14:textId="5F599B89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劃</w:t>
            </w: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CA271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C0C090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A82349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5E9297" w14:textId="77777777" w:rsidR="00EF3CBB" w:rsidRPr="00B259B1" w:rsidRDefault="00EF3CBB" w:rsidP="00EF3CB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A9A5A" w14:textId="77777777" w:rsidR="00EF3CBB" w:rsidRPr="009E7A17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02CF6" w14:textId="41F381C4" w:rsidR="00EF3CBB" w:rsidRPr="009E7A17" w:rsidRDefault="00EF3CBB" w:rsidP="00EF3CB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E7A17">
              <w:rPr>
                <w:rFonts w:ascii="Times New Roman" w:eastAsia="標楷體" w:hAnsi="Times New Roman"/>
                <w:szCs w:val="24"/>
              </w:rPr>
              <w:t>百週年校慶</w:t>
            </w:r>
            <w:r>
              <w:rPr>
                <w:rFonts w:ascii="Times New Roman" w:eastAsia="標楷體" w:hAnsi="Times New Roman"/>
                <w:szCs w:val="24"/>
              </w:rPr>
              <w:t>當日共計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82,450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  <w:p w14:paraId="61A81F0E" w14:textId="4E98E9CF" w:rsidR="00EF3CBB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E7A17">
              <w:rPr>
                <w:rFonts w:ascii="Times New Roman" w:eastAsia="標楷體" w:hAnsi="Times New Roman" w:hint="eastAsia"/>
                <w:szCs w:val="24"/>
              </w:rPr>
              <w:t>募款收入</w:t>
            </w:r>
            <w:r w:rsidRPr="00B83602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B83602">
              <w:rPr>
                <w:rFonts w:ascii="Times New Roman" w:eastAsia="標楷體" w:hAnsi="Times New Roman"/>
                <w:szCs w:val="24"/>
              </w:rPr>
              <w:t>161,100</w:t>
            </w:r>
            <w:r w:rsidRPr="00B83602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2C79B109" w14:textId="097173E4" w:rsidR="00EF3CBB" w:rsidRPr="009E7A17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紀念品收入</w:t>
            </w:r>
            <w:r>
              <w:rPr>
                <w:rFonts w:ascii="新細明體" w:hAnsi="新細明體" w:hint="eastAsia"/>
                <w:szCs w:val="24"/>
              </w:rPr>
              <w:t>:</w:t>
            </w:r>
            <w:r w:rsidRPr="009E7A17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21,350</w:t>
            </w:r>
            <w:r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EF3CBB" w:rsidRPr="008225CB" w14:paraId="0DEBE2D1" w14:textId="77777777" w:rsidTr="00EC4B70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163A8" w14:textId="6E7858A6" w:rsidR="00EF3CBB" w:rsidRPr="008225CB" w:rsidRDefault="00EF3CBB" w:rsidP="00EF3CB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990DC2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B18A45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1234C8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7FD3F1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F2A4FC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B0289F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1323C6" w14:textId="77777777" w:rsidR="00EF3CBB" w:rsidRPr="008225CB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14:paraId="79500565" w14:textId="77777777" w:rsidR="00EF3CBB" w:rsidRPr="008225CB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Pr="008225CB">
              <w:rPr>
                <w:rFonts w:ascii="Times New Roman" w:eastAsia="標楷體" w:hAnsi="Times New Roman"/>
                <w:szCs w:val="24"/>
              </w:rPr>
              <w:t>校務會議提案通過</w:t>
            </w:r>
          </w:p>
        </w:tc>
      </w:tr>
      <w:tr w:rsidR="00EF3CBB" w:rsidRPr="008225CB" w14:paraId="4648985D" w14:textId="77777777" w:rsidTr="00EC4B70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91510" w14:textId="77777777" w:rsidR="00EF3CBB" w:rsidRPr="008225CB" w:rsidRDefault="00EF3CBB" w:rsidP="00EF3CB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59D5F0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712AD6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8514A1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7549DE" w14:textId="77777777" w:rsidR="00EF3CBB" w:rsidRPr="0073283E" w:rsidRDefault="00EF3CBB" w:rsidP="00EF3CB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9F9A46" w14:textId="77777777" w:rsidR="00EF3CBB" w:rsidRPr="00802E48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E33FE" w14:textId="77777777" w:rsidR="00EF3CBB" w:rsidRPr="00E000B5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E000B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4D5278" w14:textId="77777777" w:rsidR="00EF3CBB" w:rsidRPr="00263208" w:rsidRDefault="00EF3CBB" w:rsidP="00EF3CBB">
            <w:pPr>
              <w:numPr>
                <w:ilvl w:val="0"/>
                <w:numId w:val="1"/>
              </w:numPr>
              <w:tabs>
                <w:tab w:val="left" w:pos="187"/>
              </w:tabs>
              <w:snapToGrid w:val="0"/>
              <w:ind w:left="187" w:hangingChars="78" w:hanging="187"/>
              <w:rPr>
                <w:rFonts w:eastAsia="標楷體"/>
              </w:rPr>
            </w:pPr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13.1.3</w:t>
            </w:r>
            <w:r w:rsidRPr="00263208">
              <w:rPr>
                <w:rFonts w:ascii="Times New Roman" w:eastAsia="標楷體" w:hAnsi="Times New Roman"/>
              </w:rPr>
              <w:t>提報</w:t>
            </w:r>
            <w:proofErr w:type="gramStart"/>
            <w:r w:rsidRPr="00263208">
              <w:rPr>
                <w:rFonts w:ascii="Times New Roman" w:eastAsia="標楷體" w:hAnsi="Times New Roman" w:hint="eastAsia"/>
              </w:rPr>
              <w:t>1</w:t>
            </w:r>
            <w:r w:rsidRPr="00263208">
              <w:rPr>
                <w:rFonts w:ascii="Times New Roman" w:eastAsia="標楷體" w:hAnsi="Times New Roman"/>
              </w:rPr>
              <w:t>13</w:t>
            </w:r>
            <w:proofErr w:type="gramEnd"/>
            <w:r w:rsidRPr="00263208">
              <w:rPr>
                <w:rFonts w:ascii="Times New Roman" w:eastAsia="標楷體" w:hAnsi="Times New Roman"/>
              </w:rPr>
              <w:t>年度計畫</w:t>
            </w:r>
            <w:r w:rsidRPr="00263208">
              <w:rPr>
                <w:rFonts w:ascii="Times New Roman" w:eastAsia="標楷體" w:hAnsi="Times New Roman" w:hint="eastAsia"/>
              </w:rPr>
              <w:t>2</w:t>
            </w:r>
            <w:r w:rsidRPr="00263208">
              <w:rPr>
                <w:rFonts w:ascii="Times New Roman" w:eastAsia="標楷體" w:hAnsi="Times New Roman"/>
              </w:rPr>
              <w:t>00</w:t>
            </w:r>
            <w:r w:rsidRPr="00263208">
              <w:rPr>
                <w:rFonts w:ascii="Times New Roman" w:eastAsia="標楷體" w:hAnsi="Times New Roman"/>
              </w:rPr>
              <w:t>萬元</w:t>
            </w:r>
          </w:p>
          <w:p w14:paraId="0F1C042F" w14:textId="77777777" w:rsidR="00EF3CBB" w:rsidRPr="008A186E" w:rsidRDefault="00EF3CBB" w:rsidP="00EF3CBB">
            <w:pPr>
              <w:numPr>
                <w:ilvl w:val="0"/>
                <w:numId w:val="1"/>
              </w:numPr>
              <w:tabs>
                <w:tab w:val="left" w:pos="187"/>
              </w:tabs>
              <w:snapToGrid w:val="0"/>
              <w:ind w:left="187" w:hangingChars="78" w:hanging="187"/>
              <w:rPr>
                <w:rFonts w:eastAsia="標楷體"/>
              </w:rPr>
            </w:pPr>
            <w:r w:rsidRPr="00A86303">
              <w:rPr>
                <w:rFonts w:ascii="Times New Roman" w:eastAsia="標楷體" w:hAnsi="Times New Roman" w:hint="eastAsia"/>
              </w:rPr>
              <w:t>1</w:t>
            </w:r>
            <w:r w:rsidRPr="00A86303">
              <w:rPr>
                <w:rFonts w:ascii="Times New Roman" w:eastAsia="標楷體" w:hAnsi="Times New Roman"/>
              </w:rPr>
              <w:t>13.4.8</w:t>
            </w:r>
            <w:r w:rsidRPr="00A86303">
              <w:rPr>
                <w:rFonts w:ascii="Times New Roman" w:eastAsia="標楷體" w:hAnsi="Times New Roman"/>
              </w:rPr>
              <w:t>國教署核定</w:t>
            </w:r>
            <w:r w:rsidRPr="00A86303">
              <w:rPr>
                <w:rFonts w:ascii="Times New Roman" w:eastAsia="標楷體" w:hAnsi="Times New Roman" w:hint="eastAsia"/>
              </w:rPr>
              <w:t>1</w:t>
            </w:r>
            <w:r w:rsidRPr="00A86303">
              <w:rPr>
                <w:rFonts w:ascii="Times New Roman" w:eastAsia="標楷體" w:hAnsi="Times New Roman"/>
              </w:rPr>
              <w:t>90</w:t>
            </w:r>
            <w:r w:rsidRPr="00A86303">
              <w:rPr>
                <w:rFonts w:ascii="Times New Roman" w:eastAsia="標楷體" w:hAnsi="Times New Roman"/>
              </w:rPr>
              <w:t>萬</w:t>
            </w:r>
          </w:p>
          <w:p w14:paraId="71618C19" w14:textId="43A3D6B7" w:rsidR="00EF3CBB" w:rsidRPr="00E000B5" w:rsidRDefault="00EF3CBB" w:rsidP="00EF3CBB">
            <w:pPr>
              <w:numPr>
                <w:ilvl w:val="0"/>
                <w:numId w:val="1"/>
              </w:numPr>
              <w:tabs>
                <w:tab w:val="left" w:pos="187"/>
              </w:tabs>
              <w:snapToGrid w:val="0"/>
              <w:ind w:left="187" w:hangingChars="78" w:hanging="187"/>
              <w:rPr>
                <w:rFonts w:eastAsia="標楷體"/>
              </w:rPr>
            </w:pPr>
            <w:r w:rsidRPr="00B367D8">
              <w:rPr>
                <w:rFonts w:ascii="Times New Roman" w:eastAsia="標楷體" w:hAnsi="Times New Roman" w:hint="eastAsia"/>
              </w:rPr>
              <w:t>1</w:t>
            </w:r>
            <w:r w:rsidRPr="00B367D8">
              <w:rPr>
                <w:rFonts w:ascii="Times New Roman" w:eastAsia="標楷體" w:hAnsi="Times New Roman"/>
              </w:rPr>
              <w:t>13.11.30</w:t>
            </w:r>
            <w:r w:rsidRPr="00B367D8">
              <w:rPr>
                <w:rFonts w:ascii="Times New Roman" w:eastAsia="標楷體" w:hAnsi="Times New Roman"/>
              </w:rPr>
              <w:t>提報</w:t>
            </w:r>
            <w:proofErr w:type="gramStart"/>
            <w:r w:rsidRPr="00B367D8">
              <w:rPr>
                <w:rFonts w:ascii="Times New Roman" w:eastAsia="標楷體" w:hAnsi="Times New Roman" w:hint="eastAsia"/>
              </w:rPr>
              <w:t>1</w:t>
            </w:r>
            <w:r w:rsidRPr="00B367D8">
              <w:rPr>
                <w:rFonts w:ascii="Times New Roman" w:eastAsia="標楷體" w:hAnsi="Times New Roman"/>
              </w:rPr>
              <w:t>14</w:t>
            </w:r>
            <w:proofErr w:type="gramEnd"/>
            <w:r w:rsidRPr="00B367D8">
              <w:rPr>
                <w:rFonts w:ascii="Times New Roman" w:eastAsia="標楷體" w:hAnsi="Times New Roman"/>
              </w:rPr>
              <w:t>年度無障礙設施</w:t>
            </w:r>
            <w:r w:rsidRPr="00B367D8">
              <w:rPr>
                <w:rFonts w:ascii="Times New Roman" w:eastAsia="標楷體" w:hAnsi="Times New Roman" w:hint="eastAsia"/>
              </w:rPr>
              <w:t>2</w:t>
            </w:r>
            <w:r w:rsidRPr="00B367D8">
              <w:rPr>
                <w:rFonts w:ascii="Times New Roman" w:eastAsia="標楷體" w:hAnsi="Times New Roman"/>
              </w:rPr>
              <w:t>00</w:t>
            </w:r>
            <w:r w:rsidRPr="00B367D8">
              <w:rPr>
                <w:rFonts w:ascii="Times New Roman" w:eastAsia="標楷體" w:hAnsi="Times New Roman" w:hint="eastAsia"/>
              </w:rPr>
              <w:t>萬</w:t>
            </w:r>
          </w:p>
        </w:tc>
      </w:tr>
      <w:tr w:rsidR="00EF3CBB" w:rsidRPr="008225CB" w14:paraId="3215C391" w14:textId="77777777" w:rsidTr="00EC4B70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A09F63C" w14:textId="77777777" w:rsidR="00EF3CBB" w:rsidRPr="008225CB" w:rsidRDefault="00EF3CBB" w:rsidP="00EF3CB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383C75" w14:textId="77777777" w:rsidR="00EF3CBB" w:rsidRPr="008225CB" w:rsidRDefault="00EF3CBB" w:rsidP="00EF3CB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4141E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34A4E8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7223C" w14:textId="77777777" w:rsidR="00EF3CBB" w:rsidRPr="008225CB" w:rsidRDefault="00EF3CBB" w:rsidP="00EF3CB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D93C5A" w14:textId="77777777" w:rsidR="00EF3CBB" w:rsidRPr="00417ADA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ED1964" w14:textId="77777777" w:rsidR="00EF3CBB" w:rsidRPr="00417ADA" w:rsidRDefault="00EF3CBB" w:rsidP="00EF3CBB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F40339" w14:textId="447AE27A" w:rsidR="00EF3CBB" w:rsidRPr="001B6702" w:rsidRDefault="00EF3CBB" w:rsidP="00EF3CB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B6702">
              <w:rPr>
                <w:rFonts w:ascii="Times New Roman" w:eastAsia="標楷體" w:hAnsi="Times New Roman" w:hint="eastAsia"/>
              </w:rPr>
              <w:t>11</w:t>
            </w:r>
            <w:r w:rsidRPr="001B6702">
              <w:rPr>
                <w:rFonts w:ascii="Times New Roman" w:eastAsia="標楷體" w:hAnsi="Times New Roman"/>
              </w:rPr>
              <w:t>3</w:t>
            </w:r>
            <w:r w:rsidRPr="001B6702">
              <w:rPr>
                <w:rFonts w:ascii="Times New Roman" w:eastAsia="標楷體" w:hAnsi="Times New Roman" w:hint="eastAsia"/>
              </w:rPr>
              <w:t>學年第</w:t>
            </w:r>
            <w:r w:rsidRPr="001B6702">
              <w:rPr>
                <w:rFonts w:ascii="Times New Roman" w:eastAsia="標楷體" w:hAnsi="Times New Roman"/>
              </w:rPr>
              <w:t>1</w:t>
            </w:r>
            <w:r w:rsidRPr="001B6702">
              <w:rPr>
                <w:rFonts w:ascii="Times New Roman" w:eastAsia="標楷體" w:hAnsi="Times New Roman" w:hint="eastAsia"/>
              </w:rPr>
              <w:t>學期第</w:t>
            </w:r>
            <w:r w:rsidRPr="001B6702">
              <w:rPr>
                <w:rFonts w:ascii="Times New Roman" w:eastAsia="標楷體" w:hAnsi="Times New Roman"/>
              </w:rPr>
              <w:t>2</w:t>
            </w:r>
            <w:r w:rsidRPr="001B6702">
              <w:rPr>
                <w:rFonts w:ascii="Times New Roman" w:eastAsia="標楷體" w:hAnsi="Times New Roman" w:hint="eastAsia"/>
              </w:rPr>
              <w:t>次校園規劃小組會議</w:t>
            </w:r>
            <w:r w:rsidRPr="001B6702">
              <w:rPr>
                <w:rFonts w:ascii="Times New Roman" w:eastAsia="標楷體" w:hAnsi="Times New Roman" w:hint="eastAsia"/>
              </w:rPr>
              <w:t>(1</w:t>
            </w:r>
            <w:r w:rsidRPr="001B6702">
              <w:rPr>
                <w:rFonts w:ascii="Times New Roman" w:eastAsia="標楷體" w:hAnsi="Times New Roman"/>
              </w:rPr>
              <w:t>13.12.6</w:t>
            </w:r>
            <w:r w:rsidRPr="001B6702">
              <w:rPr>
                <w:rFonts w:ascii="Times New Roman" w:eastAsia="標楷體" w:hAnsi="Times New Roman" w:hint="eastAsia"/>
              </w:rPr>
              <w:t>)</w:t>
            </w:r>
          </w:p>
          <w:p w14:paraId="6974436D" w14:textId="612C5409" w:rsidR="00EF3CBB" w:rsidRPr="001B6702" w:rsidRDefault="00EF3CBB" w:rsidP="00EF3CBB">
            <w:pPr>
              <w:pStyle w:val="af1"/>
              <w:numPr>
                <w:ilvl w:val="0"/>
                <w:numId w:val="10"/>
              </w:numPr>
              <w:ind w:leftChars="0"/>
              <w:rPr>
                <w:rFonts w:eastAsia="標楷體"/>
                <w:szCs w:val="22"/>
              </w:rPr>
            </w:pPr>
            <w:r w:rsidRPr="001B6702">
              <w:rPr>
                <w:rFonts w:eastAsia="標楷體"/>
                <w:szCs w:val="22"/>
              </w:rPr>
              <w:t>原教官室空間暫緩，後續另再討論。</w:t>
            </w:r>
            <w:proofErr w:type="gramStart"/>
            <w:r w:rsidRPr="001B6702">
              <w:rPr>
                <w:rFonts w:eastAsia="標楷體"/>
                <w:szCs w:val="22"/>
              </w:rPr>
              <w:t>學創人力</w:t>
            </w:r>
            <w:proofErr w:type="gramEnd"/>
            <w:r w:rsidRPr="001B6702">
              <w:rPr>
                <w:rFonts w:eastAsia="標楷體"/>
                <w:szCs w:val="22"/>
              </w:rPr>
              <w:t>辧公處所規劃至學務處辦公室。</w:t>
            </w:r>
          </w:p>
          <w:p w14:paraId="092C58C8" w14:textId="33FFD4C1" w:rsidR="00EF3CBB" w:rsidRPr="001B6702" w:rsidRDefault="00EF3CBB" w:rsidP="00EF3CBB">
            <w:pPr>
              <w:pStyle w:val="af1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proofErr w:type="gramStart"/>
            <w:r w:rsidRPr="001B6702">
              <w:rPr>
                <w:rFonts w:eastAsia="標楷體" w:hint="eastAsia"/>
              </w:rPr>
              <w:t>資技大樓</w:t>
            </w:r>
            <w:proofErr w:type="gramEnd"/>
            <w:r w:rsidRPr="001B6702">
              <w:rPr>
                <w:rFonts w:eastAsia="標楷體" w:hint="eastAsia"/>
              </w:rPr>
              <w:t>旁</w:t>
            </w:r>
            <w:r w:rsidRPr="001B6702">
              <w:rPr>
                <w:rFonts w:eastAsia="標楷體" w:hint="eastAsia"/>
              </w:rPr>
              <w:t>4</w:t>
            </w:r>
            <w:r w:rsidRPr="001B6702">
              <w:rPr>
                <w:rFonts w:eastAsia="標楷體" w:hint="eastAsia"/>
              </w:rPr>
              <w:t>棵椰子樹移除。</w:t>
            </w:r>
          </w:p>
          <w:p w14:paraId="2730A2B7" w14:textId="072491ED" w:rsidR="00EF3CBB" w:rsidRPr="001B6702" w:rsidRDefault="00EF3CBB" w:rsidP="00EF3CBB">
            <w:pPr>
              <w:pStyle w:val="af1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1B6702">
              <w:rPr>
                <w:rFonts w:eastAsia="標楷體" w:hint="eastAsia"/>
              </w:rPr>
              <w:t>資源回收室及垃圾子母車一併移回</w:t>
            </w:r>
            <w:proofErr w:type="gramStart"/>
            <w:r w:rsidRPr="001B6702">
              <w:rPr>
                <w:rFonts w:eastAsia="標楷體" w:hint="eastAsia"/>
              </w:rPr>
              <w:t>祕境蟲森區</w:t>
            </w:r>
            <w:proofErr w:type="gramEnd"/>
            <w:r w:rsidRPr="001B6702">
              <w:rPr>
                <w:rFonts w:eastAsia="標楷體" w:hint="eastAsia"/>
              </w:rPr>
              <w:t>。。</w:t>
            </w:r>
          </w:p>
          <w:p w14:paraId="6ACC1385" w14:textId="7891C59A" w:rsidR="00EF3CBB" w:rsidRPr="00FE705B" w:rsidRDefault="00EF3CBB" w:rsidP="00EF3CBB">
            <w:pPr>
              <w:numPr>
                <w:ilvl w:val="0"/>
                <w:numId w:val="10"/>
              </w:num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1B6702">
              <w:rPr>
                <w:rFonts w:ascii="Times New Roman" w:eastAsia="標楷體" w:hAnsi="Times New Roman" w:hint="eastAsia"/>
                <w:szCs w:val="24"/>
              </w:rPr>
              <w:t>藝文走廊</w:t>
            </w:r>
            <w:proofErr w:type="gramStart"/>
            <w:r w:rsidRPr="001B6702">
              <w:rPr>
                <w:rFonts w:ascii="Times New Roman" w:eastAsia="標楷體" w:hAnsi="Times New Roman" w:hint="eastAsia"/>
                <w:szCs w:val="24"/>
              </w:rPr>
              <w:t>俟</w:t>
            </w:r>
            <w:proofErr w:type="gramEnd"/>
            <w:r w:rsidRPr="001B6702">
              <w:rPr>
                <w:rFonts w:ascii="Times New Roman" w:eastAsia="標楷體" w:hAnsi="Times New Roman" w:hint="eastAsia"/>
                <w:szCs w:val="24"/>
              </w:rPr>
              <w:t>相關經費，更換為透明強化玻璃，保持廊道之通透性，成為校園學生</w:t>
            </w:r>
            <w:proofErr w:type="gramStart"/>
            <w:r w:rsidRPr="001B6702">
              <w:rPr>
                <w:rFonts w:ascii="Times New Roman" w:eastAsia="標楷體" w:hAnsi="Times New Roman" w:hint="eastAsia"/>
                <w:szCs w:val="24"/>
              </w:rPr>
              <w:t>佇</w:t>
            </w:r>
            <w:proofErr w:type="gramEnd"/>
            <w:r w:rsidRPr="001B6702">
              <w:rPr>
                <w:rFonts w:ascii="Times New Roman" w:eastAsia="標楷體" w:hAnsi="Times New Roman" w:hint="eastAsia"/>
                <w:szCs w:val="24"/>
              </w:rPr>
              <w:t>足欣賞窗外</w:t>
            </w:r>
            <w:proofErr w:type="gramStart"/>
            <w:r w:rsidRPr="001B6702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1B6702">
              <w:rPr>
                <w:rFonts w:ascii="Times New Roman" w:eastAsia="標楷體" w:hAnsi="Times New Roman" w:hint="eastAsia"/>
                <w:szCs w:val="24"/>
              </w:rPr>
              <w:t>隅。學生創作作品可改為以</w:t>
            </w:r>
            <w:proofErr w:type="gramStart"/>
            <w:r w:rsidRPr="001B6702">
              <w:rPr>
                <w:rFonts w:ascii="Times New Roman" w:eastAsia="標楷體" w:hAnsi="Times New Roman" w:hint="eastAsia"/>
                <w:szCs w:val="24"/>
              </w:rPr>
              <w:t>畫軌吊</w:t>
            </w:r>
            <w:proofErr w:type="gramEnd"/>
            <w:r w:rsidRPr="001B6702">
              <w:rPr>
                <w:rFonts w:ascii="Times New Roman" w:eastAsia="標楷體" w:hAnsi="Times New Roman" w:hint="eastAsia"/>
                <w:szCs w:val="24"/>
              </w:rPr>
              <w:t>掛方式，並可隨時更新進行。</w:t>
            </w:r>
          </w:p>
        </w:tc>
      </w:tr>
    </w:tbl>
    <w:p w14:paraId="07FC53FE" w14:textId="77777777" w:rsidR="00141AC2" w:rsidRPr="00EC4B70" w:rsidRDefault="00141AC2">
      <w:pPr>
        <w:rPr>
          <w:rFonts w:ascii="Times New Roman" w:eastAsia="標楷體" w:hAnsi="Times New Roman"/>
          <w:b/>
          <w:sz w:val="32"/>
          <w:szCs w:val="32"/>
        </w:rPr>
      </w:pPr>
    </w:p>
    <w:p w14:paraId="762EE13B" w14:textId="77777777"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14:paraId="7F8389D8" w14:textId="77777777"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C4B70" w:rsidRPr="008225CB" w14:paraId="3BC75067" w14:textId="77777777" w:rsidTr="00EC4B70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15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E78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A76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108AB19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C32D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524957A0" w14:textId="77777777" w:rsidTr="00EC4B70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8644147" w14:textId="77777777" w:rsidR="00EC4B70" w:rsidRPr="008225CB" w:rsidRDefault="00EC4B70" w:rsidP="00EC4B7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3408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CBDFEAE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FE0490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5D858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D76D0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7F2E45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B6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593F1077" w14:textId="77777777" w:rsidTr="00EC4B70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62B381C5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4AF2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DA5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C7015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88A70F7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AD31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2CF523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0C5D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14:paraId="46784505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14:paraId="0EFCA6C3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14:paraId="0D96476E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EC4B70" w:rsidRPr="008225CB" w14:paraId="5BCDF135" w14:textId="77777777" w:rsidTr="00EC4B70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78656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7AAB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BB6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392A9E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A24E53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2A98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763DFF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AD6C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EC4B70" w:rsidRPr="008225CB" w14:paraId="1C2DDDCD" w14:textId="77777777" w:rsidTr="00EC4B70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AB6A74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A2B4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6EE" w14:textId="77777777" w:rsidR="00EC4B70" w:rsidRPr="008225CB" w:rsidRDefault="00EC4B70" w:rsidP="00EC4B70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2975E6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9CBF7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FF14" w14:textId="77777777" w:rsidR="00EC4B70" w:rsidRPr="008225CB" w:rsidRDefault="00EC4B70" w:rsidP="00EC4B70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A8D6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FC47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月付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EC4B70" w:rsidRPr="008225CB" w14:paraId="0A80F6AA" w14:textId="77777777" w:rsidTr="00EC4B70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A2C92E" w14:textId="77777777" w:rsidR="00EC4B70" w:rsidRPr="008225CB" w:rsidRDefault="00EC4B70" w:rsidP="00EC4B70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BD08" w14:textId="77777777" w:rsidR="00EC4B70" w:rsidRPr="008225CB" w:rsidRDefault="00EC4B70" w:rsidP="00EC4B7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B525" w14:textId="77777777" w:rsidR="00EC4B70" w:rsidRPr="008225CB" w:rsidRDefault="00EC4B70" w:rsidP="00EC4B70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7E3318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7AF3B6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EB6" w14:textId="77777777" w:rsidR="00EC4B70" w:rsidRPr="000657EC" w:rsidRDefault="00EC4B70" w:rsidP="00EC4B70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CDAF" w14:textId="77777777" w:rsidR="00EC4B70" w:rsidRPr="000657EC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6394" w14:textId="2DFB13B4" w:rsidR="00EC4B70" w:rsidRPr="000657EC" w:rsidRDefault="004A1520" w:rsidP="00EC4B70">
            <w:pPr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13.3</w:t>
            </w:r>
            <w:r w:rsidR="00EC4B70" w:rsidRPr="000657EC">
              <w:rPr>
                <w:rFonts w:ascii="Times New Roman" w:eastAsia="標楷體" w:hAnsi="Times New Roman"/>
              </w:rPr>
              <w:t>萬</w:t>
            </w:r>
            <w:r w:rsidR="00EC4B70" w:rsidRPr="000657EC">
              <w:rPr>
                <w:rFonts w:ascii="Times New Roman" w:eastAsia="標楷體" w:hAnsi="Times New Roman"/>
              </w:rPr>
              <w:t>/</w:t>
            </w:r>
            <w:r w:rsidR="00EC4B70" w:rsidRPr="000657EC">
              <w:rPr>
                <w:rFonts w:ascii="Times New Roman" w:eastAsia="標楷體" w:hAnsi="Times New Roman"/>
              </w:rPr>
              <w:t>年</w:t>
            </w:r>
            <w:r w:rsidR="00EC4B70" w:rsidRPr="000657EC">
              <w:rPr>
                <w:rFonts w:ascii="Times New Roman" w:eastAsia="標楷體" w:hAnsi="Times New Roman"/>
              </w:rPr>
              <w:t>-</w:t>
            </w:r>
            <w:r w:rsidR="00EC4B70" w:rsidRPr="000657EC">
              <w:rPr>
                <w:rFonts w:ascii="Times New Roman" w:eastAsia="標楷體" w:hAnsi="Times New Roman"/>
              </w:rPr>
              <w:t>分</w:t>
            </w:r>
            <w:r w:rsidR="00EC4B70" w:rsidRPr="000657EC">
              <w:rPr>
                <w:rFonts w:ascii="Times New Roman" w:eastAsia="標楷體" w:hAnsi="Times New Roman"/>
              </w:rPr>
              <w:t>2</w:t>
            </w:r>
            <w:r w:rsidR="00EC4B70" w:rsidRPr="000657EC">
              <w:rPr>
                <w:rFonts w:ascii="Times New Roman" w:eastAsia="標楷體" w:hAnsi="Times New Roman"/>
              </w:rPr>
              <w:t>次付款</w:t>
            </w:r>
          </w:p>
        </w:tc>
      </w:tr>
      <w:tr w:rsidR="00EC4B70" w:rsidRPr="0072707D" w14:paraId="752D03F7" w14:textId="77777777" w:rsidTr="00EC4B7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0839FB1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20B2A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C3172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B5B2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C3CA6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9450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194B46" w14:textId="77777777" w:rsidR="00EC4B70" w:rsidRPr="008A437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698557" w14:textId="77777777" w:rsidR="00EC4B70" w:rsidRPr="0072707D" w:rsidRDefault="00EC4B70" w:rsidP="00EC4B70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EC4B70" w:rsidRPr="008225CB" w14:paraId="5F4885BF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AFDFEC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234532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227E8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C17E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0E724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42FAD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9CE26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6E914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EC4B70" w:rsidRPr="008225CB" w14:paraId="0678086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C3FD64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0CAFEC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C5BEE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38CF4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739A5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F528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C9825" w14:textId="77777777" w:rsidR="00EC4B70" w:rsidRPr="00FE2908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D5ADC4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年度初結清</w:t>
            </w:r>
            <w:proofErr w:type="gramEnd"/>
          </w:p>
        </w:tc>
      </w:tr>
      <w:tr w:rsidR="00EC4B70" w:rsidRPr="007A7C1B" w14:paraId="758F38A9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6325A" w14:textId="77777777" w:rsidR="00EC4B70" w:rsidRPr="008225CB" w:rsidRDefault="00EC4B70" w:rsidP="00EC4B70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267A9E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3AC3A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70F01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B7066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7DA72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81BE0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6339E8" w14:textId="77777777" w:rsidR="00EC4B7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3531B">
              <w:rPr>
                <w:rFonts w:ascii="Times New Roman" w:eastAsia="標楷體" w:hAnsi="Times New Roman"/>
              </w:rPr>
              <w:t>小額項目維修及突發緊急報修等</w:t>
            </w:r>
          </w:p>
          <w:p w14:paraId="5FAFC7C2" w14:textId="3B71990F" w:rsidR="00EC4B70" w:rsidRPr="001B6702" w:rsidRDefault="001B6702" w:rsidP="001B670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6702">
              <w:rPr>
                <w:rFonts w:ascii="Times New Roman" w:eastAsia="標楷體" w:hAnsi="Times New Roman"/>
                <w:color w:val="FF0000"/>
              </w:rPr>
              <w:t>加工大樓二</w:t>
            </w:r>
            <w:proofErr w:type="gramStart"/>
            <w:r w:rsidRPr="001B6702">
              <w:rPr>
                <w:rFonts w:ascii="Times New Roman" w:eastAsia="標楷體" w:hAnsi="Times New Roman"/>
                <w:color w:val="FF0000"/>
              </w:rPr>
              <w:t>丁掛</w:t>
            </w:r>
            <w:r w:rsidR="000657EC">
              <w:rPr>
                <w:rFonts w:ascii="Times New Roman" w:eastAsia="標楷體" w:hAnsi="Times New Roman"/>
                <w:color w:val="FF0000"/>
              </w:rPr>
              <w:t>已</w:t>
            </w:r>
            <w:r w:rsidRPr="001B6702">
              <w:rPr>
                <w:rFonts w:ascii="Times New Roman" w:eastAsia="標楷體" w:hAnsi="Times New Roman"/>
                <w:color w:val="FF0000"/>
              </w:rPr>
              <w:t>修復</w:t>
            </w:r>
            <w:proofErr w:type="gramEnd"/>
          </w:p>
        </w:tc>
      </w:tr>
      <w:tr w:rsidR="00EC4B70" w:rsidRPr="008A4378" w14:paraId="1A60559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27DADC6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803A80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513B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1339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61B0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895B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F47F1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BBBD78" w14:textId="77777777" w:rsidR="00EC4B70" w:rsidRPr="008A4378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委託勞務採購一年</w:t>
            </w:r>
          </w:p>
        </w:tc>
      </w:tr>
      <w:tr w:rsidR="00EC4B70" w:rsidRPr="00771D0F" w14:paraId="7B45C952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CC0A07A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D96D9F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4F25A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638C8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2ADE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A6136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42BE1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26ABD" w14:textId="3C9FE68B" w:rsidR="00EC4B70" w:rsidRPr="00771D0F" w:rsidRDefault="004A152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居家維安</w:t>
            </w:r>
            <w:r w:rsidR="00EC4B70" w:rsidRPr="000657EC">
              <w:rPr>
                <w:rFonts w:ascii="Times New Roman" w:eastAsia="標楷體" w:hAnsi="Times New Roman"/>
              </w:rPr>
              <w:t>保全</w:t>
            </w:r>
            <w:r w:rsidR="00EC4B70" w:rsidRPr="008A4378">
              <w:rPr>
                <w:rFonts w:ascii="Times New Roman" w:eastAsia="標楷體" w:hAnsi="Times New Roman"/>
              </w:rPr>
              <w:t>（一年</w:t>
            </w:r>
            <w:r w:rsidR="00EC4B70" w:rsidRPr="008A4378">
              <w:rPr>
                <w:rFonts w:ascii="Times New Roman" w:eastAsia="標楷體" w:hAnsi="Times New Roman"/>
              </w:rPr>
              <w:t>/</w:t>
            </w:r>
            <w:r w:rsidR="00EC4B70" w:rsidRPr="008A4378">
              <w:rPr>
                <w:rFonts w:ascii="Times New Roman" w:eastAsia="標楷體" w:hAnsi="Times New Roman"/>
              </w:rPr>
              <w:t>合約）；</w:t>
            </w:r>
            <w:r w:rsidR="00EC4B70" w:rsidRPr="008A4378">
              <w:rPr>
                <w:rFonts w:ascii="Times New Roman" w:eastAsia="標楷體" w:hAnsi="Times New Roman"/>
              </w:rPr>
              <w:t>12</w:t>
            </w:r>
            <w:r w:rsidR="00EC4B70" w:rsidRPr="008A4378">
              <w:rPr>
                <w:rFonts w:ascii="Times New Roman" w:eastAsia="標楷體" w:hAnsi="Times New Roman"/>
              </w:rPr>
              <w:t>月</w:t>
            </w:r>
            <w:r w:rsidR="00EC4B70"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EC4B70" w:rsidRPr="00CC63DD" w14:paraId="218ABC2C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F4947E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57243A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15CCB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5A737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0BD1C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7A9DD2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570C9" w14:textId="77777777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E7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C4A45E" w14:textId="3ED28864" w:rsidR="00EC4B70" w:rsidRPr="000657EC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657EC">
              <w:rPr>
                <w:rFonts w:ascii="Times New Roman" w:eastAsia="標楷體" w:hAnsi="Times New Roman" w:hint="eastAsia"/>
                <w:szCs w:val="24"/>
              </w:rPr>
              <w:t>汰</w:t>
            </w:r>
            <w:proofErr w:type="gramEnd"/>
            <w:r w:rsidRPr="000657EC">
              <w:rPr>
                <w:rFonts w:ascii="Times New Roman" w:eastAsia="標楷體" w:hAnsi="Times New Roman" w:hint="eastAsia"/>
                <w:szCs w:val="24"/>
              </w:rPr>
              <w:t>換</w:t>
            </w:r>
            <w:r w:rsidR="001B6702" w:rsidRPr="000657EC">
              <w:rPr>
                <w:rFonts w:ascii="Times New Roman" w:eastAsia="標楷體" w:hAnsi="Times New Roman" w:hint="eastAsia"/>
                <w:szCs w:val="24"/>
              </w:rPr>
              <w:t>中正堂</w:t>
            </w:r>
            <w:r w:rsidR="00226A2A" w:rsidRPr="000657EC">
              <w:rPr>
                <w:rFonts w:ascii="Times New Roman" w:eastAsia="標楷體" w:hAnsi="Times New Roman" w:hint="eastAsia"/>
                <w:szCs w:val="24"/>
              </w:rPr>
              <w:t>L</w:t>
            </w:r>
            <w:r w:rsidR="00226A2A" w:rsidRPr="000657EC">
              <w:rPr>
                <w:rFonts w:ascii="Times New Roman" w:eastAsia="標楷體" w:hAnsi="Times New Roman"/>
                <w:szCs w:val="24"/>
              </w:rPr>
              <w:t>ED</w:t>
            </w:r>
            <w:r w:rsidR="001B6702" w:rsidRPr="000657EC">
              <w:rPr>
                <w:rFonts w:ascii="Times New Roman" w:eastAsia="標楷體" w:hAnsi="Times New Roman" w:hint="eastAsia"/>
                <w:szCs w:val="24"/>
              </w:rPr>
              <w:t>探照燈</w:t>
            </w:r>
            <w:r w:rsidR="00226A2A" w:rsidRPr="000657EC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226A2A" w:rsidRPr="000657EC">
              <w:rPr>
                <w:rFonts w:ascii="Times New Roman" w:eastAsia="標楷體" w:hAnsi="Times New Roman" w:hint="eastAsia"/>
                <w:szCs w:val="24"/>
              </w:rPr>
              <w:t>盞</w:t>
            </w:r>
          </w:p>
          <w:p w14:paraId="2DC7455D" w14:textId="78AFFB1F" w:rsidR="00226A2A" w:rsidRPr="000657EC" w:rsidRDefault="00226A2A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0657EC">
              <w:rPr>
                <w:rFonts w:ascii="Times New Roman" w:eastAsia="標楷體" w:hAnsi="Times New Roman"/>
                <w:szCs w:val="24"/>
              </w:rPr>
              <w:t>更換高壓電力熔絲</w:t>
            </w:r>
          </w:p>
          <w:p w14:paraId="57E2595A" w14:textId="4233FA21" w:rsidR="001B6702" w:rsidRPr="00226A2A" w:rsidRDefault="001B6702" w:rsidP="00226A2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0657EC">
              <w:rPr>
                <w:rFonts w:ascii="Times New Roman" w:eastAsia="標楷體" w:hAnsi="Times New Roman"/>
                <w:szCs w:val="24"/>
              </w:rPr>
              <w:t>維修行政大樓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樓破裂水管</w:t>
            </w:r>
          </w:p>
        </w:tc>
      </w:tr>
      <w:tr w:rsidR="00EC4B70" w:rsidRPr="008225CB" w14:paraId="0A8C977C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2619BB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A0342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FE2A4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A93C7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81642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EB9AC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9DE57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78D4E7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EC4B70" w:rsidRPr="008225CB" w14:paraId="66B57A4E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E9C234C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02FDBD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D216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87AC9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F5B2F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E0775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4F1FD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66AA1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225CB" w14:paraId="28866FAB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B21E32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13CFFE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1F1D0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A9D35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1D67C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2224F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0E70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DAF218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EC4B70" w:rsidRPr="009E7A17" w14:paraId="3306FB9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876AAA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7D4646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DA61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9EF8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C74E88" w14:textId="435EAC32" w:rsidR="00EC4B70" w:rsidRPr="00226A2A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1CA998" w14:textId="77777777" w:rsidR="00EC4B70" w:rsidRPr="00226A2A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A32588" w14:textId="2200DF9E" w:rsidR="00EC4B70" w:rsidRPr="00226A2A" w:rsidRDefault="000657EC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26A2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388E2" w14:textId="09F5ADA6" w:rsidR="00EC4B70" w:rsidRPr="00226A2A" w:rsidRDefault="00226A2A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226A2A">
              <w:rPr>
                <w:rFonts w:ascii="Times New Roman" w:eastAsia="標楷體" w:hAnsi="Times New Roman"/>
                <w:color w:val="FF0000"/>
              </w:rPr>
              <w:t>114.3.9</w:t>
            </w:r>
            <w:r w:rsidRPr="00226A2A">
              <w:rPr>
                <w:rFonts w:ascii="Times New Roman" w:eastAsia="標楷體" w:hAnsi="Times New Roman"/>
                <w:color w:val="FF0000"/>
              </w:rPr>
              <w:t>檢測</w:t>
            </w:r>
          </w:p>
        </w:tc>
      </w:tr>
      <w:tr w:rsidR="00EC4B70" w:rsidRPr="008225CB" w14:paraId="6140A2C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DEF10F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69F120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5430F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E7537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AC17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5DEBDE" w14:textId="2FF5C271" w:rsidR="00EC4B70" w:rsidRPr="00226A2A" w:rsidRDefault="00226A2A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26A2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2E8F79" w14:textId="5AC6BE20" w:rsidR="00EC4B70" w:rsidRPr="00226A2A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42D70C" w14:textId="77777777" w:rsidR="00EC4B70" w:rsidRPr="00226A2A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26A2A">
              <w:rPr>
                <w:rFonts w:ascii="Times New Roman" w:eastAsia="標楷體" w:hAnsi="Times New Roman"/>
                <w:color w:val="FF0000"/>
              </w:rPr>
              <w:t>3-4</w:t>
            </w:r>
            <w:r w:rsidRPr="00226A2A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</w:tr>
      <w:tr w:rsidR="00EC4B70" w:rsidRPr="008225CB" w14:paraId="4D4DA99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7B187B6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AFF54F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62A74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B7FE8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AC293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B5978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8284D0" w14:textId="77777777" w:rsidR="00EC4B70" w:rsidRPr="00EA0BEC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EA0B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2DDB94" w14:textId="2B77E939" w:rsidR="00EC4B70" w:rsidRPr="00EA0BEC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EA0BEC">
              <w:rPr>
                <w:rFonts w:ascii="Times New Roman" w:eastAsia="標楷體" w:hAnsi="Times New Roman"/>
              </w:rPr>
              <w:t>11</w:t>
            </w:r>
            <w:r w:rsidR="00E83E01" w:rsidRPr="00EA0BEC">
              <w:rPr>
                <w:rFonts w:ascii="Times New Roman" w:eastAsia="標楷體" w:hAnsi="Times New Roman"/>
              </w:rPr>
              <w:t>3</w:t>
            </w:r>
            <w:r w:rsidRPr="00EA0BEC">
              <w:rPr>
                <w:rFonts w:ascii="Times New Roman" w:eastAsia="標楷體" w:hAnsi="Times New Roman"/>
              </w:rPr>
              <w:t>.8.</w:t>
            </w:r>
            <w:r w:rsidR="00E83E01" w:rsidRPr="00EA0BEC">
              <w:rPr>
                <w:rFonts w:ascii="Times New Roman" w:eastAsia="標楷體" w:hAnsi="Times New Roman"/>
              </w:rPr>
              <w:t>13</w:t>
            </w:r>
            <w:r w:rsidR="00E83E01" w:rsidRPr="00EA0BEC">
              <w:rPr>
                <w:rFonts w:ascii="Times New Roman" w:eastAsia="標楷體" w:hAnsi="Times New Roman"/>
              </w:rPr>
              <w:t>已辦理</w:t>
            </w:r>
          </w:p>
        </w:tc>
      </w:tr>
      <w:tr w:rsidR="00EC4B70" w:rsidRPr="009E7A17" w14:paraId="2E3227F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76EC943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2BE1EA" w14:textId="77777777" w:rsidR="00EC4B70" w:rsidRPr="009522AE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8687EE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97899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455D5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CD9476" w14:textId="5E76718C" w:rsidR="00EC4B70" w:rsidRPr="009522AE" w:rsidRDefault="00ED38A3" w:rsidP="00EC4B70">
            <w:pPr>
              <w:jc w:val="center"/>
              <w:rPr>
                <w:rFonts w:ascii="Times New Roman" w:eastAsia="標楷體" w:hAnsi="Times New Roman"/>
              </w:rPr>
            </w:pPr>
            <w:r w:rsidRPr="00ED38A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C542AA" w14:textId="77252D5F" w:rsidR="00EC4B70" w:rsidRPr="009E7A17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7B6FE9" w14:textId="77777777" w:rsidR="00EC4B70" w:rsidRPr="00ED38A3" w:rsidRDefault="00024301" w:rsidP="00226A2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D38A3">
              <w:rPr>
                <w:rFonts w:ascii="Times New Roman" w:eastAsia="標楷體" w:hAnsi="Times New Roman"/>
              </w:rPr>
              <w:t>114</w:t>
            </w:r>
            <w:r w:rsidRPr="00ED38A3">
              <w:rPr>
                <w:rFonts w:ascii="Times New Roman" w:eastAsia="標楷體" w:hAnsi="Times New Roman"/>
              </w:rPr>
              <w:t>年消防待檢修項目為室內消防栓設備發電機電瓶故障</w:t>
            </w:r>
            <w:r w:rsidRPr="00ED38A3">
              <w:rPr>
                <w:rFonts w:ascii="Times New Roman" w:eastAsia="標楷體" w:hAnsi="Times New Roman"/>
              </w:rPr>
              <w:t>4</w:t>
            </w:r>
            <w:r w:rsidRPr="00ED38A3">
              <w:rPr>
                <w:rFonts w:ascii="Times New Roman" w:eastAsia="標楷體" w:hAnsi="Times New Roman"/>
              </w:rPr>
              <w:t>組、發電機</w:t>
            </w:r>
            <w:r w:rsidRPr="00ED38A3">
              <w:rPr>
                <w:rFonts w:ascii="Times New Roman" w:eastAsia="標楷體" w:hAnsi="Times New Roman"/>
              </w:rPr>
              <w:t>ATS</w:t>
            </w:r>
            <w:r w:rsidRPr="00ED38A3">
              <w:rPr>
                <w:rFonts w:ascii="Times New Roman" w:eastAsia="標楷體" w:hAnsi="Times New Roman"/>
              </w:rPr>
              <w:t>故障</w:t>
            </w:r>
            <w:r w:rsidRPr="00ED38A3">
              <w:rPr>
                <w:rFonts w:ascii="Times New Roman" w:eastAsia="標楷體" w:hAnsi="Times New Roman"/>
              </w:rPr>
              <w:t>1</w:t>
            </w:r>
            <w:r w:rsidRPr="00ED38A3">
              <w:rPr>
                <w:rFonts w:ascii="Times New Roman" w:eastAsia="標楷體" w:hAnsi="Times New Roman"/>
              </w:rPr>
              <w:t>組、充電器故障</w:t>
            </w:r>
            <w:r w:rsidRPr="00ED38A3">
              <w:rPr>
                <w:rFonts w:ascii="Times New Roman" w:eastAsia="標楷體" w:hAnsi="Times New Roman"/>
              </w:rPr>
              <w:t>1</w:t>
            </w:r>
            <w:r w:rsidRPr="00ED38A3">
              <w:rPr>
                <w:rFonts w:ascii="Times New Roman" w:eastAsia="標楷體" w:hAnsi="Times New Roman"/>
              </w:rPr>
              <w:t>組、消防栓箱鏽蝕</w:t>
            </w:r>
            <w:r w:rsidRPr="00ED38A3">
              <w:rPr>
                <w:rFonts w:ascii="Times New Roman" w:eastAsia="標楷體" w:hAnsi="Times New Roman"/>
              </w:rPr>
              <w:t>15</w:t>
            </w:r>
            <w:r w:rsidRPr="00ED38A3">
              <w:rPr>
                <w:rFonts w:ascii="Times New Roman" w:eastAsia="標楷體" w:hAnsi="Times New Roman"/>
              </w:rPr>
              <w:t>組、消防</w:t>
            </w:r>
            <w:proofErr w:type="gramStart"/>
            <w:r w:rsidRPr="00ED38A3">
              <w:rPr>
                <w:rFonts w:ascii="Times New Roman" w:eastAsia="標楷體" w:hAnsi="Times New Roman"/>
              </w:rPr>
              <w:t>泵浦呼水槽</w:t>
            </w:r>
            <w:proofErr w:type="gramEnd"/>
            <w:r w:rsidRPr="00ED38A3">
              <w:rPr>
                <w:rFonts w:ascii="Times New Roman" w:eastAsia="標楷體" w:hAnsi="Times New Roman"/>
              </w:rPr>
              <w:t>鏽蝕、消防栓箱操作說明牌補設及消防栓字樣</w:t>
            </w:r>
            <w:r w:rsidRPr="00ED38A3">
              <w:rPr>
                <w:rFonts w:ascii="Times New Roman" w:eastAsia="標楷體" w:hAnsi="Times New Roman"/>
              </w:rPr>
              <w:t>24</w:t>
            </w:r>
            <w:r w:rsidRPr="00ED38A3">
              <w:rPr>
                <w:rFonts w:ascii="Times New Roman" w:eastAsia="標楷體" w:hAnsi="Times New Roman"/>
              </w:rPr>
              <w:t>組、燈號故障</w:t>
            </w:r>
            <w:r w:rsidRPr="00ED38A3">
              <w:rPr>
                <w:rFonts w:ascii="Times New Roman" w:eastAsia="標楷體" w:hAnsi="Times New Roman"/>
              </w:rPr>
              <w:t>5</w:t>
            </w:r>
            <w:r w:rsidRPr="00ED38A3">
              <w:rPr>
                <w:rFonts w:ascii="Times New Roman" w:eastAsia="標楷體" w:hAnsi="Times New Roman"/>
              </w:rPr>
              <w:t>組；火警自動警報設備迴路斷線</w:t>
            </w:r>
            <w:r w:rsidRPr="00ED38A3">
              <w:rPr>
                <w:rFonts w:ascii="Times New Roman" w:eastAsia="標楷體" w:hAnsi="Times New Roman"/>
              </w:rPr>
              <w:t>3</w:t>
            </w:r>
            <w:proofErr w:type="gramStart"/>
            <w:r w:rsidRPr="00ED38A3">
              <w:rPr>
                <w:rFonts w:ascii="Times New Roman" w:eastAsia="標楷體" w:hAnsi="Times New Roman"/>
              </w:rPr>
              <w:t>迴</w:t>
            </w:r>
            <w:proofErr w:type="gramEnd"/>
            <w:r w:rsidRPr="00ED38A3">
              <w:rPr>
                <w:rFonts w:ascii="Times New Roman" w:eastAsia="標楷體" w:hAnsi="Times New Roman"/>
              </w:rPr>
              <w:t>、缺火警迴路分區示意圖</w:t>
            </w:r>
            <w:r w:rsidRPr="00ED38A3">
              <w:rPr>
                <w:rFonts w:ascii="Times New Roman" w:eastAsia="標楷體" w:hAnsi="Times New Roman"/>
              </w:rPr>
              <w:t>2</w:t>
            </w:r>
            <w:r w:rsidRPr="00ED38A3">
              <w:rPr>
                <w:rFonts w:ascii="Times New Roman" w:eastAsia="標楷體" w:hAnsi="Times New Roman"/>
              </w:rPr>
              <w:t>處、手動報警機故障或無動作</w:t>
            </w:r>
            <w:r w:rsidRPr="00ED38A3">
              <w:rPr>
                <w:rFonts w:ascii="Times New Roman" w:eastAsia="標楷體" w:hAnsi="Times New Roman"/>
              </w:rPr>
              <w:t>13</w:t>
            </w:r>
            <w:r w:rsidRPr="00ED38A3">
              <w:rPr>
                <w:rFonts w:ascii="Times New Roman" w:eastAsia="標楷體" w:hAnsi="Times New Roman"/>
              </w:rPr>
              <w:t>組、差動式探測器脫落、故障、</w:t>
            </w:r>
            <w:proofErr w:type="gramStart"/>
            <w:r w:rsidRPr="00ED38A3">
              <w:rPr>
                <w:rFonts w:ascii="Times New Roman" w:eastAsia="標楷體" w:hAnsi="Times New Roman"/>
              </w:rPr>
              <w:t>銹蝕或</w:t>
            </w:r>
            <w:proofErr w:type="gramEnd"/>
            <w:r w:rsidRPr="00ED38A3">
              <w:rPr>
                <w:rFonts w:ascii="Times New Roman" w:eastAsia="標楷體" w:hAnsi="Times New Roman"/>
              </w:rPr>
              <w:t>無動作</w:t>
            </w:r>
            <w:r w:rsidRPr="00ED38A3">
              <w:rPr>
                <w:rFonts w:ascii="Times New Roman" w:eastAsia="標楷體" w:hAnsi="Times New Roman"/>
              </w:rPr>
              <w:t>62</w:t>
            </w:r>
            <w:r w:rsidRPr="00ED38A3">
              <w:rPr>
                <w:rFonts w:ascii="Times New Roman" w:eastAsia="標楷體" w:hAnsi="Times New Roman"/>
              </w:rPr>
              <w:t>組、警鈴故障</w:t>
            </w:r>
            <w:r w:rsidRPr="00ED38A3">
              <w:rPr>
                <w:rFonts w:ascii="Times New Roman" w:eastAsia="標楷體" w:hAnsi="Times New Roman"/>
              </w:rPr>
              <w:t>3</w:t>
            </w:r>
            <w:r w:rsidRPr="00ED38A3">
              <w:rPr>
                <w:rFonts w:ascii="Times New Roman" w:eastAsia="標楷體" w:hAnsi="Times New Roman"/>
              </w:rPr>
              <w:t>組、授信總機更換</w:t>
            </w:r>
            <w:r w:rsidRPr="00ED38A3">
              <w:rPr>
                <w:rFonts w:ascii="Times New Roman" w:eastAsia="標楷體" w:hAnsi="Times New Roman"/>
              </w:rPr>
              <w:t>2</w:t>
            </w:r>
            <w:r w:rsidRPr="00ED38A3">
              <w:rPr>
                <w:rFonts w:ascii="Times New Roman" w:eastAsia="標楷體" w:hAnsi="Times New Roman"/>
              </w:rPr>
              <w:t>台；茶工廠新設火警設備</w:t>
            </w:r>
            <w:r w:rsidRPr="00ED38A3">
              <w:rPr>
                <w:rFonts w:ascii="Times New Roman" w:eastAsia="標楷體" w:hAnsi="Times New Roman"/>
              </w:rPr>
              <w:t>(</w:t>
            </w:r>
            <w:r w:rsidRPr="00ED38A3">
              <w:rPr>
                <w:rFonts w:ascii="Times New Roman" w:eastAsia="標楷體" w:hAnsi="Times New Roman"/>
              </w:rPr>
              <w:t>綜合盤、差動探測器</w:t>
            </w:r>
            <w:r w:rsidRPr="00ED38A3">
              <w:rPr>
                <w:rFonts w:ascii="Times New Roman" w:eastAsia="標楷體" w:hAnsi="Times New Roman"/>
              </w:rPr>
              <w:t>10</w:t>
            </w:r>
            <w:r w:rsidRPr="00ED38A3">
              <w:rPr>
                <w:rFonts w:ascii="Times New Roman" w:eastAsia="標楷體" w:hAnsi="Times New Roman"/>
              </w:rPr>
              <w:t>只、</w:t>
            </w:r>
            <w:proofErr w:type="gramStart"/>
            <w:r w:rsidRPr="00ED38A3">
              <w:rPr>
                <w:rFonts w:ascii="Times New Roman" w:eastAsia="標楷體" w:hAnsi="Times New Roman"/>
              </w:rPr>
              <w:t>偵</w:t>
            </w:r>
            <w:proofErr w:type="gramEnd"/>
            <w:r w:rsidRPr="00ED38A3">
              <w:rPr>
                <w:rFonts w:ascii="Times New Roman" w:eastAsia="標楷體" w:hAnsi="Times New Roman"/>
              </w:rPr>
              <w:t>煙探測器</w:t>
            </w:r>
            <w:r w:rsidRPr="00ED38A3">
              <w:rPr>
                <w:rFonts w:ascii="Times New Roman" w:eastAsia="標楷體" w:hAnsi="Times New Roman"/>
              </w:rPr>
              <w:t>19</w:t>
            </w:r>
            <w:r w:rsidRPr="00ED38A3">
              <w:rPr>
                <w:rFonts w:ascii="Times New Roman" w:eastAsia="標楷體" w:hAnsi="Times New Roman"/>
              </w:rPr>
              <w:t>只、廣播主機、揚聲器</w:t>
            </w:r>
            <w:r w:rsidRPr="00ED38A3">
              <w:rPr>
                <w:rFonts w:ascii="Times New Roman" w:eastAsia="標楷體" w:hAnsi="Times New Roman"/>
              </w:rPr>
              <w:t>12</w:t>
            </w:r>
            <w:r w:rsidRPr="00ED38A3">
              <w:rPr>
                <w:rFonts w:ascii="Times New Roman" w:eastAsia="標楷體" w:hAnsi="Times New Roman"/>
              </w:rPr>
              <w:t>組、緊急照明設備增設及燈具線路配置</w:t>
            </w:r>
            <w:r w:rsidRPr="00ED38A3">
              <w:rPr>
                <w:rFonts w:ascii="Times New Roman" w:eastAsia="標楷體" w:hAnsi="Times New Roman"/>
              </w:rPr>
              <w:t>)</w:t>
            </w:r>
            <w:r w:rsidRPr="00ED38A3">
              <w:rPr>
                <w:rFonts w:ascii="Times New Roman" w:eastAsia="標楷體" w:hAnsi="Times New Roman"/>
              </w:rPr>
              <w:t>；緊急廣播設備</w:t>
            </w:r>
            <w:r w:rsidRPr="00ED38A3">
              <w:rPr>
                <w:rFonts w:ascii="Times New Roman" w:eastAsia="標楷體" w:hAnsi="Times New Roman"/>
              </w:rPr>
              <w:t xml:space="preserve"> (</w:t>
            </w:r>
            <w:r w:rsidRPr="00ED38A3">
              <w:rPr>
                <w:rFonts w:ascii="Times New Roman" w:eastAsia="標楷體" w:hAnsi="Times New Roman"/>
              </w:rPr>
              <w:t>主機更新</w:t>
            </w:r>
            <w:r w:rsidRPr="00ED38A3">
              <w:rPr>
                <w:rFonts w:ascii="Times New Roman" w:eastAsia="標楷體" w:hAnsi="Times New Roman"/>
              </w:rPr>
              <w:t>1</w:t>
            </w:r>
            <w:r w:rsidRPr="00ED38A3">
              <w:rPr>
                <w:rFonts w:ascii="Times New Roman" w:eastAsia="標楷體" w:hAnsi="Times New Roman"/>
              </w:rPr>
              <w:t>台、預備電池</w:t>
            </w:r>
            <w:r w:rsidRPr="00ED38A3">
              <w:rPr>
                <w:rFonts w:ascii="Times New Roman" w:eastAsia="標楷體" w:hAnsi="Times New Roman"/>
              </w:rPr>
              <w:t>5</w:t>
            </w:r>
            <w:r w:rsidRPr="00ED38A3">
              <w:rPr>
                <w:rFonts w:ascii="Times New Roman" w:eastAsia="標楷體" w:hAnsi="Times New Roman"/>
              </w:rPr>
              <w:t>顆、揚聲器鏽蝕</w:t>
            </w:r>
            <w:r w:rsidRPr="00ED38A3">
              <w:rPr>
                <w:rFonts w:ascii="Times New Roman" w:eastAsia="標楷體" w:hAnsi="Times New Roman"/>
              </w:rPr>
              <w:t>13</w:t>
            </w:r>
            <w:r w:rsidRPr="00ED38A3">
              <w:rPr>
                <w:rFonts w:ascii="Times New Roman" w:eastAsia="標楷體" w:hAnsi="Times New Roman"/>
              </w:rPr>
              <w:t>台、麥克風</w:t>
            </w:r>
            <w:r w:rsidRPr="00ED38A3">
              <w:rPr>
                <w:rFonts w:ascii="Times New Roman" w:eastAsia="標楷體" w:hAnsi="Times New Roman"/>
              </w:rPr>
              <w:t>1</w:t>
            </w:r>
            <w:r w:rsidRPr="00ED38A3">
              <w:rPr>
                <w:rFonts w:ascii="Times New Roman" w:eastAsia="標楷體" w:hAnsi="Times New Roman"/>
              </w:rPr>
              <w:t>只</w:t>
            </w:r>
            <w:r w:rsidRPr="00ED38A3">
              <w:rPr>
                <w:rFonts w:ascii="Times New Roman" w:eastAsia="標楷體" w:hAnsi="Times New Roman"/>
              </w:rPr>
              <w:t>)</w:t>
            </w:r>
            <w:r w:rsidRPr="00ED38A3">
              <w:rPr>
                <w:rFonts w:ascii="Times New Roman" w:eastAsia="標楷體" w:hAnsi="Times New Roman"/>
              </w:rPr>
              <w:t>；指示燈故障或補設</w:t>
            </w:r>
            <w:r w:rsidRPr="00ED38A3">
              <w:rPr>
                <w:rFonts w:ascii="Times New Roman" w:eastAsia="標楷體" w:hAnsi="Times New Roman"/>
              </w:rPr>
              <w:t>33</w:t>
            </w:r>
            <w:r w:rsidRPr="00ED38A3">
              <w:rPr>
                <w:rFonts w:ascii="Times New Roman" w:eastAsia="標楷體" w:hAnsi="Times New Roman"/>
              </w:rPr>
              <w:t>組；緩降機支架故障</w:t>
            </w:r>
            <w:r w:rsidRPr="00ED38A3">
              <w:rPr>
                <w:rFonts w:ascii="Times New Roman" w:eastAsia="標楷體" w:hAnsi="Times New Roman"/>
              </w:rPr>
              <w:t>7</w:t>
            </w:r>
            <w:r w:rsidRPr="00ED38A3">
              <w:rPr>
                <w:rFonts w:ascii="Times New Roman" w:eastAsia="標楷體" w:hAnsi="Times New Roman"/>
              </w:rPr>
              <w:t>組、本體補設或更新</w:t>
            </w:r>
            <w:r w:rsidRPr="00ED38A3">
              <w:rPr>
                <w:rFonts w:ascii="Times New Roman" w:eastAsia="標楷體" w:hAnsi="Times New Roman"/>
              </w:rPr>
              <w:t>9</w:t>
            </w:r>
            <w:r w:rsidRPr="00ED38A3">
              <w:rPr>
                <w:rFonts w:ascii="Times New Roman" w:eastAsia="標楷體" w:hAnsi="Times New Roman"/>
              </w:rPr>
              <w:t>組、緩降機操作說明牌補設</w:t>
            </w:r>
            <w:r w:rsidRPr="00ED38A3">
              <w:rPr>
                <w:rFonts w:ascii="Times New Roman" w:eastAsia="標楷體" w:hAnsi="Times New Roman"/>
              </w:rPr>
              <w:t>8</w:t>
            </w:r>
            <w:r w:rsidRPr="00ED38A3">
              <w:rPr>
                <w:rFonts w:ascii="Times New Roman" w:eastAsia="標楷體" w:hAnsi="Times New Roman"/>
              </w:rPr>
              <w:t>片、避難器具燈故障更新</w:t>
            </w:r>
            <w:r w:rsidRPr="00ED38A3">
              <w:rPr>
                <w:rFonts w:ascii="Times New Roman" w:eastAsia="標楷體" w:hAnsi="Times New Roman"/>
              </w:rPr>
              <w:t>3</w:t>
            </w:r>
            <w:r w:rsidRPr="00ED38A3">
              <w:rPr>
                <w:rFonts w:ascii="Times New Roman" w:eastAsia="標楷體" w:hAnsi="Times New Roman"/>
              </w:rPr>
              <w:t>組，概估經費</w:t>
            </w:r>
            <w:r w:rsidRPr="00ED38A3">
              <w:rPr>
                <w:rFonts w:ascii="Times New Roman" w:eastAsia="標楷體" w:hAnsi="Times New Roman"/>
              </w:rPr>
              <w:t>798,150</w:t>
            </w:r>
            <w:r w:rsidRPr="00ED38A3">
              <w:rPr>
                <w:rFonts w:ascii="Times New Roman" w:eastAsia="標楷體" w:hAnsi="Times New Roman"/>
              </w:rPr>
              <w:t>元。</w:t>
            </w:r>
          </w:p>
          <w:p w14:paraId="5E8EFAA3" w14:textId="0A1747EC" w:rsidR="00024301" w:rsidRPr="00551739" w:rsidRDefault="000657EC" w:rsidP="0055173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待修項目進行標案辦理。</w:t>
            </w:r>
          </w:p>
        </w:tc>
      </w:tr>
      <w:tr w:rsidR="00EC4B70" w:rsidRPr="00761801" w14:paraId="38320BCD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534060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7DF1C" w14:textId="77777777" w:rsidR="00EC4B70" w:rsidRPr="009522AE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970139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2</w:t>
            </w: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16CF8F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257159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7A395A" w14:textId="77777777" w:rsidR="00EC4B70" w:rsidRPr="009522AE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F6F941" w14:textId="77777777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C4F800" w14:textId="77777777" w:rsidR="00EC4B70" w:rsidRPr="00761801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t>實習廠場每</w:t>
            </w:r>
            <w:r w:rsidRPr="00761801">
              <w:rPr>
                <w:rFonts w:ascii="Times New Roman" w:eastAsia="標楷體" w:hAnsi="Times New Roman"/>
              </w:rPr>
              <w:t>2</w:t>
            </w:r>
            <w:r w:rsidRPr="00761801">
              <w:rPr>
                <w:rFonts w:ascii="Times New Roman" w:eastAsia="標楷體" w:hAnsi="Times New Roman"/>
              </w:rPr>
              <w:t>年</w:t>
            </w:r>
            <w:r w:rsidRPr="00761801">
              <w:rPr>
                <w:rFonts w:ascii="Times New Roman" w:eastAsia="標楷體" w:hAnsi="Times New Roman"/>
              </w:rPr>
              <w:t>1</w:t>
            </w:r>
            <w:r w:rsidRPr="00761801">
              <w:rPr>
                <w:rFonts w:ascii="Times New Roman" w:eastAsia="標楷體" w:hAnsi="Times New Roman"/>
              </w:rPr>
              <w:t>次</w:t>
            </w:r>
          </w:p>
          <w:p w14:paraId="576AD31E" w14:textId="77777777" w:rsidR="00EC4B70" w:rsidRPr="00761801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 w:hint="eastAsia"/>
              </w:rPr>
              <w:t>其他</w:t>
            </w:r>
            <w:r w:rsidRPr="00761801">
              <w:rPr>
                <w:rFonts w:ascii="Times New Roman" w:eastAsia="標楷體" w:hAnsi="Times New Roman" w:hint="eastAsia"/>
              </w:rPr>
              <w:t>(D4</w:t>
            </w:r>
            <w:r w:rsidRPr="00761801">
              <w:rPr>
                <w:rFonts w:ascii="Times New Roman" w:eastAsia="標楷體" w:hAnsi="Times New Roman" w:hint="eastAsia"/>
              </w:rPr>
              <w:t>文教類</w:t>
            </w:r>
            <w:r w:rsidRPr="00761801">
              <w:rPr>
                <w:rFonts w:ascii="Times New Roman" w:eastAsia="標楷體" w:hAnsi="Times New Roman" w:hint="eastAsia"/>
              </w:rPr>
              <w:t>)</w:t>
            </w:r>
            <w:r w:rsidRPr="00761801">
              <w:rPr>
                <w:rFonts w:ascii="Times New Roman" w:eastAsia="標楷體" w:hAnsi="Times New Roman" w:hint="eastAsia"/>
              </w:rPr>
              <w:t>每</w:t>
            </w:r>
            <w:r w:rsidRPr="00761801">
              <w:rPr>
                <w:rFonts w:ascii="Times New Roman" w:eastAsia="標楷體" w:hAnsi="Times New Roman" w:hint="eastAsia"/>
              </w:rPr>
              <w:t>4</w:t>
            </w:r>
            <w:r w:rsidRPr="00761801">
              <w:rPr>
                <w:rFonts w:ascii="Times New Roman" w:eastAsia="標楷體" w:hAnsi="Times New Roman" w:hint="eastAsia"/>
              </w:rPr>
              <w:t>年</w:t>
            </w:r>
            <w:r w:rsidRPr="00761801">
              <w:rPr>
                <w:rFonts w:ascii="Times New Roman" w:eastAsia="標楷體" w:hAnsi="Times New Roman" w:hint="eastAsia"/>
              </w:rPr>
              <w:t>1</w:t>
            </w:r>
            <w:r w:rsidRPr="00761801">
              <w:rPr>
                <w:rFonts w:ascii="Times New Roman" w:eastAsia="標楷體" w:hAnsi="Times New Roman" w:hint="eastAsia"/>
              </w:rPr>
              <w:t>次</w:t>
            </w:r>
          </w:p>
        </w:tc>
      </w:tr>
      <w:tr w:rsidR="00EC4B70" w:rsidRPr="004D1EE5" w14:paraId="6C303057" w14:textId="77777777" w:rsidTr="00EC4B70">
        <w:trPr>
          <w:trHeight w:val="59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2FB9282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3079AA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B8531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58552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C76AB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550AFA" w14:textId="16CBF16F" w:rsidR="00EC4B70" w:rsidRPr="00FE705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2EA44" w14:textId="28F9F8E8" w:rsidR="00EC4B70" w:rsidRPr="000657EC" w:rsidRDefault="00AF0B42" w:rsidP="00EC4B70">
            <w:pPr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31F79E" w14:textId="77777777" w:rsidR="00163B28" w:rsidRPr="000657EC" w:rsidRDefault="00163B28" w:rsidP="00AF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114.1-2</w:t>
            </w:r>
            <w:r w:rsidRPr="000657EC">
              <w:rPr>
                <w:rFonts w:ascii="Times New Roman" w:eastAsia="標楷體" w:hAnsi="Times New Roman"/>
              </w:rPr>
              <w:t>月</w:t>
            </w:r>
            <w:r w:rsidRPr="000657EC">
              <w:rPr>
                <w:rFonts w:ascii="Times New Roman" w:eastAsia="標楷體" w:hAnsi="Times New Roman" w:hint="eastAsia"/>
              </w:rPr>
              <w:t>已施作之回饋項目</w:t>
            </w:r>
          </w:p>
          <w:p w14:paraId="5CF288FE" w14:textId="77777777" w:rsidR="00163B28" w:rsidRPr="000657EC" w:rsidRDefault="00163B28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中正堂屋頂水槽整修</w:t>
            </w:r>
          </w:p>
          <w:p w14:paraId="63197803" w14:textId="77777777" w:rsidR="00163B28" w:rsidRPr="000657EC" w:rsidRDefault="00163B28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風雨球場增加低點水槽</w:t>
            </w:r>
          </w:p>
          <w:p w14:paraId="4390F199" w14:textId="77777777" w:rsidR="00163B28" w:rsidRPr="000657EC" w:rsidRDefault="00163B28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美術教室新設遮</w:t>
            </w:r>
            <w:r w:rsidRPr="000657EC">
              <w:rPr>
                <w:rFonts w:ascii="Times New Roman" w:eastAsia="標楷體" w:hAnsi="Times New Roman" w:hint="eastAsia"/>
              </w:rPr>
              <w:t>雨棚</w:t>
            </w:r>
          </w:p>
          <w:p w14:paraId="0F87EA32" w14:textId="46EB247D" w:rsidR="008D5AF7" w:rsidRPr="000657EC" w:rsidRDefault="00163B28" w:rsidP="00AF0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風雨球場攔球場</w:t>
            </w:r>
            <w:r w:rsidR="00AF0B42" w:rsidRPr="000657EC">
              <w:rPr>
                <w:rFonts w:ascii="Times New Roman" w:eastAsia="標楷體" w:hAnsi="Times New Roman"/>
              </w:rPr>
              <w:t>裝設</w:t>
            </w:r>
          </w:p>
        </w:tc>
      </w:tr>
      <w:tr w:rsidR="00EC4B70" w:rsidRPr="00D37B8A" w14:paraId="03B520B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FBB71F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0EF99A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8A549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DD432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65545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61FB3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EED30E" w14:textId="77777777" w:rsidR="00EC4B70" w:rsidRPr="000657EC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4487F5" w14:textId="77777777" w:rsidR="00EC4B70" w:rsidRPr="000657EC" w:rsidRDefault="00EC4B70" w:rsidP="000B1D11">
            <w:pPr>
              <w:pStyle w:val="af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ind w:leftChars="0" w:left="230" w:hanging="230"/>
              <w:rPr>
                <w:rFonts w:eastAsia="標楷體"/>
              </w:rPr>
            </w:pPr>
            <w:r w:rsidRPr="000657EC">
              <w:rPr>
                <w:rFonts w:eastAsia="標楷體" w:hint="eastAsia"/>
              </w:rPr>
              <w:t>113</w:t>
            </w:r>
            <w:r w:rsidRPr="000657EC">
              <w:rPr>
                <w:rFonts w:eastAsia="標楷體" w:hint="eastAsia"/>
              </w:rPr>
              <w:t>年</w:t>
            </w:r>
            <w:r w:rsidRPr="000657EC">
              <w:rPr>
                <w:rFonts w:eastAsia="標楷體" w:hint="eastAsia"/>
              </w:rPr>
              <w:t>4</w:t>
            </w:r>
            <w:r w:rsidRPr="000657EC">
              <w:rPr>
                <w:rFonts w:eastAsia="標楷體" w:hint="eastAsia"/>
              </w:rPr>
              <w:t>月完成地價調整</w:t>
            </w:r>
            <w:proofErr w:type="gramStart"/>
            <w:r w:rsidRPr="000657EC">
              <w:rPr>
                <w:rFonts w:eastAsia="標楷體" w:hint="eastAsia"/>
              </w:rPr>
              <w:t>入帳</w:t>
            </w:r>
            <w:proofErr w:type="gramEnd"/>
            <w:r w:rsidRPr="000657EC">
              <w:rPr>
                <w:rFonts w:eastAsia="標楷體" w:hint="eastAsia"/>
              </w:rPr>
              <w:t>作業</w:t>
            </w:r>
          </w:p>
          <w:p w14:paraId="3A239FC5" w14:textId="1CFF8B63" w:rsidR="000B1D11" w:rsidRPr="000657EC" w:rsidRDefault="000B1D11" w:rsidP="000B1D11">
            <w:pPr>
              <w:pStyle w:val="af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ind w:leftChars="0" w:left="230" w:hanging="230"/>
              <w:rPr>
                <w:rFonts w:eastAsia="標楷體"/>
              </w:rPr>
            </w:pPr>
            <w:r w:rsidRPr="000657EC">
              <w:rPr>
                <w:rFonts w:eastAsia="標楷體" w:hint="eastAsia"/>
              </w:rPr>
              <w:t>1</w:t>
            </w:r>
            <w:r w:rsidRPr="000657EC">
              <w:rPr>
                <w:rFonts w:eastAsia="標楷體"/>
              </w:rPr>
              <w:t>13.11.18</w:t>
            </w:r>
            <w:r w:rsidRPr="000657EC">
              <w:rPr>
                <w:rFonts w:eastAsia="標楷體"/>
              </w:rPr>
              <w:t>國教署核定補助</w:t>
            </w:r>
            <w:proofErr w:type="gramStart"/>
            <w:r w:rsidRPr="000657EC">
              <w:rPr>
                <w:rFonts w:eastAsia="標楷體"/>
              </w:rPr>
              <w:t>價購上開</w:t>
            </w:r>
            <w:proofErr w:type="gramEnd"/>
            <w:r w:rsidRPr="000657EC">
              <w:rPr>
                <w:rFonts w:eastAsia="標楷體"/>
              </w:rPr>
              <w:t>土地</w:t>
            </w:r>
            <w:r w:rsidRPr="000657EC">
              <w:rPr>
                <w:rFonts w:eastAsia="標楷體"/>
              </w:rPr>
              <w:t>142</w:t>
            </w:r>
            <w:r w:rsidRPr="000657EC">
              <w:rPr>
                <w:rFonts w:eastAsia="標楷體"/>
              </w:rPr>
              <w:t>萬</w:t>
            </w:r>
            <w:r w:rsidRPr="000657EC">
              <w:rPr>
                <w:rFonts w:eastAsia="標楷體"/>
              </w:rPr>
              <w:t>1,491</w:t>
            </w:r>
            <w:r w:rsidRPr="000657EC">
              <w:rPr>
                <w:rFonts w:eastAsia="標楷體"/>
              </w:rPr>
              <w:t>元</w:t>
            </w:r>
            <w:r w:rsidRPr="000657EC">
              <w:rPr>
                <w:rFonts w:eastAsia="標楷體" w:hint="eastAsia"/>
              </w:rPr>
              <w:t>(1</w:t>
            </w:r>
            <w:r w:rsidRPr="000657EC">
              <w:rPr>
                <w:rFonts w:eastAsia="標楷體"/>
              </w:rPr>
              <w:t>15</w:t>
            </w:r>
            <w:r w:rsidRPr="000657EC">
              <w:rPr>
                <w:rFonts w:eastAsia="標楷體"/>
              </w:rPr>
              <w:t>年編列預算</w:t>
            </w:r>
            <w:r w:rsidRPr="000657EC">
              <w:rPr>
                <w:rFonts w:eastAsia="標楷體" w:hint="eastAsia"/>
              </w:rPr>
              <w:t>)</w:t>
            </w:r>
          </w:p>
        </w:tc>
      </w:tr>
      <w:tr w:rsidR="00EC4B70" w:rsidRPr="00771D0F" w14:paraId="41B68286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6B3A46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7D50B" w14:textId="594170E9" w:rsidR="00EC4B70" w:rsidRPr="008225CB" w:rsidRDefault="00DA507B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14A2">
              <w:rPr>
                <w:rFonts w:ascii="Times New Roman" w:eastAsia="標楷體" w:hAnsi="Times New Roman" w:hint="eastAsia"/>
              </w:rPr>
              <w:t>新建司令台</w:t>
            </w:r>
            <w:r w:rsidR="00EC4B70" w:rsidRPr="008214A2">
              <w:rPr>
                <w:rFonts w:ascii="Times New Roman" w:eastAsia="標楷體" w:hAnsi="Times New Roman"/>
              </w:rPr>
              <w:t>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74F2F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99E41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D12C7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A2A0D9" w14:textId="47AADCE2" w:rsidR="00EC4B70" w:rsidRPr="008214A2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018EB5" w14:textId="3EE0FA8B" w:rsidR="00EC4B70" w:rsidRPr="008214A2" w:rsidRDefault="00FE705B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14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CC827A" w14:textId="24002132" w:rsidR="00EC4B70" w:rsidRPr="008214A2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C4B70" w:rsidRPr="008225CB" w14:paraId="6CE759AF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1BA206E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7AD5F5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6EE21B" w14:textId="77777777" w:rsidR="00EC4B70" w:rsidRPr="009960C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E5184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E20A6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B6EA3D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44FCB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9F575D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DC3888" w:rsidRPr="00DC3888" w14:paraId="5167589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26872AF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44A75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A9752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FF188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5CCCF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FABA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FE705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D8AE3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A01C38" w14:textId="2256662D" w:rsidR="00684C08" w:rsidRPr="002547B9" w:rsidRDefault="00430825" w:rsidP="0025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eastAsia="標楷體"/>
                <w:color w:val="FF0000"/>
              </w:rPr>
            </w:pPr>
            <w:proofErr w:type="gramStart"/>
            <w:r w:rsidRPr="002547B9">
              <w:rPr>
                <w:rFonts w:eastAsia="標楷體" w:hint="eastAsia"/>
                <w:color w:val="FF0000"/>
              </w:rPr>
              <w:t>忠欣公司</w:t>
            </w:r>
            <w:proofErr w:type="gramEnd"/>
            <w:r w:rsidRPr="002547B9">
              <w:rPr>
                <w:rFonts w:eastAsia="標楷體" w:hint="eastAsia"/>
                <w:color w:val="FF0000"/>
              </w:rPr>
              <w:t>1</w:t>
            </w:r>
            <w:r w:rsidRPr="002547B9">
              <w:rPr>
                <w:rFonts w:eastAsia="標楷體"/>
                <w:color w:val="FF0000"/>
              </w:rPr>
              <w:t>13.</w:t>
            </w:r>
            <w:r w:rsidRPr="002547B9">
              <w:rPr>
                <w:rFonts w:eastAsia="標楷體" w:hint="eastAsia"/>
                <w:color w:val="FF0000"/>
              </w:rPr>
              <w:t>4</w:t>
            </w:r>
            <w:r w:rsidRPr="002547B9">
              <w:rPr>
                <w:rFonts w:eastAsia="標楷體"/>
                <w:color w:val="FF0000"/>
              </w:rPr>
              <w:t>.2</w:t>
            </w:r>
            <w:r w:rsidRPr="002547B9">
              <w:rPr>
                <w:rFonts w:eastAsia="標楷體" w:hint="eastAsia"/>
                <w:color w:val="FF0000"/>
              </w:rPr>
              <w:t>7(</w:t>
            </w:r>
            <w:r w:rsidRPr="002547B9">
              <w:rPr>
                <w:rFonts w:eastAsia="標楷體" w:hint="eastAsia"/>
                <w:color w:val="FF0000"/>
              </w:rPr>
              <w:t>日</w:t>
            </w:r>
            <w:r w:rsidRPr="002547B9">
              <w:rPr>
                <w:rFonts w:eastAsia="標楷體" w:hint="eastAsia"/>
                <w:color w:val="FF0000"/>
              </w:rPr>
              <w:t>)</w:t>
            </w:r>
            <w:r w:rsidRPr="002547B9">
              <w:rPr>
                <w:rFonts w:eastAsia="標楷體" w:hint="eastAsia"/>
                <w:color w:val="FF0000"/>
              </w:rPr>
              <w:t>借用本校行政大樓簡報室及視聽教室</w:t>
            </w:r>
            <w:proofErr w:type="gramStart"/>
            <w:r w:rsidRPr="002547B9">
              <w:rPr>
                <w:rFonts w:eastAsia="標楷體" w:hint="eastAsia"/>
                <w:color w:val="FF0000"/>
              </w:rPr>
              <w:t>辦理多益英語</w:t>
            </w:r>
            <w:proofErr w:type="gramEnd"/>
            <w:r w:rsidRPr="002547B9">
              <w:rPr>
                <w:rFonts w:eastAsia="標楷體" w:hint="eastAsia"/>
                <w:color w:val="FF0000"/>
              </w:rPr>
              <w:t>測驗</w:t>
            </w:r>
          </w:p>
        </w:tc>
      </w:tr>
      <w:tr w:rsidR="00EC4B70" w:rsidRPr="008225CB" w14:paraId="62D7C301" w14:textId="77777777" w:rsidTr="00EC4B7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4BDDD2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D96A79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D666D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5345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26728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03AAD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BDA3C3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406FBF" w14:textId="77777777" w:rsidR="00EC4B70" w:rsidRPr="00263208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263208">
              <w:rPr>
                <w:rFonts w:ascii="Times New Roman" w:eastAsia="標楷體" w:hAnsi="Times New Roman"/>
              </w:rPr>
              <w:t>7</w:t>
            </w:r>
            <w:r w:rsidRPr="00263208">
              <w:rPr>
                <w:rFonts w:ascii="Times New Roman" w:eastAsia="標楷體" w:hAnsi="Times New Roman"/>
              </w:rPr>
              <w:t>月</w:t>
            </w:r>
            <w:r w:rsidRPr="00263208">
              <w:rPr>
                <w:rFonts w:ascii="Times New Roman" w:eastAsia="標楷體" w:hAnsi="Times New Roman"/>
              </w:rPr>
              <w:t>31</w:t>
            </w:r>
            <w:r w:rsidRPr="00263208">
              <w:rPr>
                <w:rFonts w:ascii="Times New Roman" w:eastAsia="標楷體" w:hAnsi="Times New Roman"/>
              </w:rPr>
              <w:t>日）</w:t>
            </w:r>
          </w:p>
          <w:p w14:paraId="070BA830" w14:textId="77777777" w:rsidR="00EC4B70" w:rsidRPr="008225CB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14:paraId="653FFCF2" w14:textId="77777777" w:rsidR="00EC4B70" w:rsidRPr="008225CB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EC4B70" w:rsidRPr="008225CB" w14:paraId="7451627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A60D73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2CB790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8AE8B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0E0F9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79EC2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656027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26636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C038D8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2608FF" w14:paraId="2EA281D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13AC78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0508F6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天然災害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35C8D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67BE1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F4899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E5A43" w14:textId="5669A622" w:rsidR="00EC4B70" w:rsidRPr="00761801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E9AD69" w14:textId="0E3055FA" w:rsidR="00EC4B70" w:rsidRPr="000657EC" w:rsidRDefault="00AF0B42" w:rsidP="00AF0B42">
            <w:pPr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4588EB" w14:textId="48810918" w:rsidR="00EC4B70" w:rsidRPr="000657EC" w:rsidRDefault="00EC4B70" w:rsidP="00EC4B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1</w:t>
            </w:r>
            <w:r w:rsidRPr="000657EC">
              <w:rPr>
                <w:rFonts w:ascii="Times New Roman" w:eastAsia="標楷體" w:hAnsi="Times New Roman"/>
              </w:rPr>
              <w:t>13.5.3</w:t>
            </w:r>
            <w:r w:rsidRPr="000657EC">
              <w:rPr>
                <w:rFonts w:ascii="Times New Roman" w:eastAsia="標楷體" w:hAnsi="Times New Roman"/>
              </w:rPr>
              <w:t>核准補助</w:t>
            </w:r>
            <w:r w:rsidR="00AF0B42" w:rsidRPr="000657EC">
              <w:rPr>
                <w:rFonts w:ascii="Times New Roman" w:eastAsia="標楷體" w:hAnsi="Times New Roman" w:hint="eastAsia"/>
              </w:rPr>
              <w:t>4</w:t>
            </w:r>
            <w:r w:rsidR="00AF0B42" w:rsidRPr="000657EC">
              <w:rPr>
                <w:rFonts w:ascii="Times New Roman" w:eastAsia="標楷體" w:hAnsi="Times New Roman" w:hint="eastAsia"/>
              </w:rPr>
              <w:t>月</w:t>
            </w:r>
            <w:r w:rsidR="00AF0B42" w:rsidRPr="000657EC">
              <w:rPr>
                <w:rFonts w:ascii="Times New Roman" w:eastAsia="標楷體" w:hAnsi="Times New Roman" w:hint="eastAsia"/>
              </w:rPr>
              <w:t>3</w:t>
            </w:r>
            <w:r w:rsidR="00AF0B42" w:rsidRPr="000657EC">
              <w:rPr>
                <w:rFonts w:ascii="Times New Roman" w:eastAsia="標楷體" w:hAnsi="Times New Roman" w:hint="eastAsia"/>
              </w:rPr>
              <w:t>日花蓮大地震修復</w:t>
            </w:r>
            <w:r w:rsidRPr="000657EC">
              <w:rPr>
                <w:rFonts w:ascii="Times New Roman" w:eastAsia="標楷體" w:hAnsi="Times New Roman" w:hint="eastAsia"/>
              </w:rPr>
              <w:t>3</w:t>
            </w:r>
            <w:r w:rsidRPr="000657EC">
              <w:rPr>
                <w:rFonts w:ascii="Times New Roman" w:eastAsia="標楷體" w:hAnsi="Times New Roman"/>
              </w:rPr>
              <w:t>00</w:t>
            </w:r>
            <w:r w:rsidRPr="000657EC">
              <w:rPr>
                <w:rFonts w:ascii="Times New Roman" w:eastAsia="標楷體" w:hAnsi="Times New Roman"/>
              </w:rPr>
              <w:t>萬</w:t>
            </w:r>
            <w:r w:rsidR="00AF0B42" w:rsidRPr="000657EC">
              <w:rPr>
                <w:rFonts w:ascii="Times New Roman" w:eastAsia="標楷體" w:hAnsi="Times New Roman"/>
              </w:rPr>
              <w:t>；工程已於</w:t>
            </w:r>
            <w:r w:rsidR="00AF0B42" w:rsidRPr="000657EC">
              <w:rPr>
                <w:rFonts w:ascii="Times New Roman" w:eastAsia="標楷體" w:hAnsi="Times New Roman" w:hint="eastAsia"/>
              </w:rPr>
              <w:t>1</w:t>
            </w:r>
            <w:r w:rsidR="00AF0B42" w:rsidRPr="000657EC">
              <w:rPr>
                <w:rFonts w:ascii="Times New Roman" w:eastAsia="標楷體" w:hAnsi="Times New Roman"/>
              </w:rPr>
              <w:t>14</w:t>
            </w:r>
            <w:r w:rsidR="00AF0B42" w:rsidRPr="000657EC">
              <w:rPr>
                <w:rFonts w:ascii="Times New Roman" w:eastAsia="標楷體" w:hAnsi="Times New Roman"/>
              </w:rPr>
              <w:t>年</w:t>
            </w:r>
            <w:r w:rsidR="00AF0B42" w:rsidRPr="000657EC">
              <w:rPr>
                <w:rFonts w:ascii="Times New Roman" w:eastAsia="標楷體" w:hAnsi="Times New Roman"/>
              </w:rPr>
              <w:t>1</w:t>
            </w:r>
            <w:r w:rsidR="00AF0B42" w:rsidRPr="000657EC">
              <w:rPr>
                <w:rFonts w:ascii="Times New Roman" w:eastAsia="標楷體" w:hAnsi="Times New Roman"/>
              </w:rPr>
              <w:t>月竣工；</w:t>
            </w:r>
            <w:r w:rsidR="00AF0B42" w:rsidRPr="000657EC">
              <w:rPr>
                <w:rFonts w:ascii="Times New Roman" w:eastAsia="標楷體" w:hAnsi="Times New Roman" w:hint="eastAsia"/>
              </w:rPr>
              <w:t>2</w:t>
            </w:r>
            <w:r w:rsidR="00AF0B42" w:rsidRPr="000657EC">
              <w:rPr>
                <w:rFonts w:ascii="Times New Roman" w:eastAsia="標楷體" w:hAnsi="Times New Roman" w:hint="eastAsia"/>
              </w:rPr>
              <w:t>月驗收</w:t>
            </w:r>
          </w:p>
        </w:tc>
      </w:tr>
      <w:tr w:rsidR="00EC4B70" w:rsidRPr="00B259B1" w14:paraId="61A9FB62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B5B6F6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E27B2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D5D0F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BEBD4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0C21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D37A2B" w14:textId="77777777" w:rsidR="00EC4B70" w:rsidRPr="00802E48" w:rsidRDefault="00EC4B70" w:rsidP="00EC4B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02C745" w14:textId="77777777" w:rsidR="00EC4B70" w:rsidRPr="00802E48" w:rsidRDefault="00EC4B70" w:rsidP="00EC4B70">
            <w:pPr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A38172" w14:textId="77777777" w:rsidR="00EC4B70" w:rsidRPr="00B259B1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259B1">
              <w:rPr>
                <w:rFonts w:ascii="Times New Roman" w:eastAsia="標楷體" w:hAnsi="Times New Roman" w:hint="eastAsia"/>
              </w:rPr>
              <w:t>113</w:t>
            </w:r>
            <w:r w:rsidRPr="00B259B1">
              <w:rPr>
                <w:rFonts w:ascii="Times New Roman" w:eastAsia="標楷體" w:hAnsi="Times New Roman"/>
              </w:rPr>
              <w:t>.1.1</w:t>
            </w:r>
            <w:r w:rsidRPr="00B259B1">
              <w:rPr>
                <w:rFonts w:ascii="Times New Roman" w:eastAsia="標楷體" w:hAnsi="Times New Roman" w:hint="eastAsia"/>
              </w:rPr>
              <w:t>年正式</w:t>
            </w:r>
            <w:proofErr w:type="gramStart"/>
            <w:r w:rsidRPr="00B259B1">
              <w:rPr>
                <w:rFonts w:ascii="Times New Roman" w:eastAsia="標楷體" w:hAnsi="Times New Roman" w:hint="eastAsia"/>
              </w:rPr>
              <w:t>啟用線上</w:t>
            </w:r>
            <w:r w:rsidRPr="00B259B1">
              <w:rPr>
                <w:rFonts w:ascii="Times New Roman" w:eastAsia="標楷體" w:hAnsi="Times New Roman"/>
              </w:rPr>
              <w:t>差</w:t>
            </w:r>
            <w:proofErr w:type="gramEnd"/>
            <w:r w:rsidRPr="00B259B1">
              <w:rPr>
                <w:rFonts w:ascii="Times New Roman" w:eastAsia="標楷體" w:hAnsi="Times New Roman"/>
              </w:rPr>
              <w:t>勤</w:t>
            </w:r>
            <w:r w:rsidRPr="00B259B1">
              <w:rPr>
                <w:rFonts w:ascii="Times New Roman" w:eastAsia="標楷體" w:hAnsi="Times New Roman" w:hint="eastAsia"/>
              </w:rPr>
              <w:t>系統</w:t>
            </w:r>
          </w:p>
        </w:tc>
      </w:tr>
      <w:tr w:rsidR="00EC4B70" w:rsidRPr="00A97C13" w14:paraId="03AA75A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11DB9F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731622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25106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F361F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010D3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455A3" w14:textId="51FAD484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62E93" w14:textId="0ED2DA83" w:rsidR="00EC4B70" w:rsidRPr="008225CB" w:rsidRDefault="000657EC" w:rsidP="00EC4B70">
            <w:pPr>
              <w:jc w:val="center"/>
              <w:rPr>
                <w:rFonts w:ascii="Times New Roman" w:eastAsia="標楷體" w:hAnsi="Times New Roman"/>
              </w:rPr>
            </w:pPr>
            <w:r w:rsidRPr="00AF0B4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A587A8" w14:textId="693A64DD" w:rsidR="00EC4B70" w:rsidRPr="00AF0B42" w:rsidRDefault="00EC4B70" w:rsidP="00EC4B70">
            <w:pPr>
              <w:jc w:val="both"/>
              <w:rPr>
                <w:rFonts w:ascii="新細明體" w:hAnsi="新細明體"/>
                <w:color w:val="FF0000"/>
              </w:rPr>
            </w:pPr>
            <w:r w:rsidRPr="00AF0B42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AF0B42" w:rsidRPr="00AF0B42">
              <w:rPr>
                <w:rFonts w:ascii="Times New Roman" w:eastAsia="標楷體" w:hAnsi="Times New Roman"/>
                <w:color w:val="FF0000"/>
              </w:rPr>
              <w:t>14</w:t>
            </w:r>
            <w:r w:rsidRPr="00AF0B42">
              <w:rPr>
                <w:rFonts w:ascii="Times New Roman" w:eastAsia="標楷體" w:hAnsi="Times New Roman"/>
                <w:color w:val="FF0000"/>
              </w:rPr>
              <w:t>.3.1</w:t>
            </w:r>
            <w:r w:rsidRPr="00AF0B42">
              <w:rPr>
                <w:rFonts w:ascii="Times New Roman" w:eastAsia="標楷體" w:hAnsi="Times New Roman"/>
                <w:color w:val="FF0000"/>
              </w:rPr>
              <w:t>技工及工友輪調</w:t>
            </w:r>
            <w:r w:rsidRPr="00AF0B42">
              <w:rPr>
                <w:rFonts w:ascii="新細明體" w:hAnsi="新細明體" w:hint="eastAsia"/>
                <w:color w:val="FF0000"/>
              </w:rPr>
              <w:t>：</w:t>
            </w:r>
          </w:p>
          <w:p w14:paraId="03521219" w14:textId="5543B020" w:rsidR="00EC4B70" w:rsidRPr="00AF0B42" w:rsidRDefault="00AF0B42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F0B42">
              <w:rPr>
                <w:rFonts w:ascii="Times New Roman" w:eastAsia="標楷體" w:hAnsi="Times New Roman"/>
                <w:color w:val="FF0000"/>
              </w:rPr>
              <w:t>陳瑞玲</w:t>
            </w:r>
            <w:r w:rsidR="00EC4B70" w:rsidRPr="00AF0B42">
              <w:rPr>
                <w:rFonts w:ascii="Times New Roman" w:eastAsia="標楷體" w:hAnsi="Times New Roman"/>
                <w:color w:val="FF0000"/>
              </w:rPr>
              <w:t>負責區域</w:t>
            </w:r>
            <w:r w:rsidR="00EC4B70" w:rsidRPr="00AF0B42">
              <w:rPr>
                <w:rFonts w:ascii="新細明體" w:hAnsi="新細明體" w:hint="eastAsia"/>
                <w:color w:val="FF0000"/>
              </w:rPr>
              <w:t>：</w:t>
            </w:r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學</w:t>
            </w:r>
            <w:proofErr w:type="gramStart"/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務</w:t>
            </w:r>
            <w:proofErr w:type="gramEnd"/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處、教學大樓、圖書館、實習處、</w:t>
            </w:r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樓教師辦公室、輔導處、教官室</w:t>
            </w:r>
          </w:p>
          <w:p w14:paraId="7E8D094B" w14:textId="69827318" w:rsidR="00EC4B70" w:rsidRPr="00A97C13" w:rsidRDefault="00AF0B42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F0B42">
              <w:rPr>
                <w:rFonts w:ascii="Times New Roman" w:eastAsia="標楷體" w:hAnsi="Times New Roman"/>
                <w:color w:val="FF0000"/>
              </w:rPr>
              <w:t>馬秀美</w:t>
            </w:r>
            <w:r w:rsidR="00EC4B70" w:rsidRPr="00AF0B42">
              <w:rPr>
                <w:rFonts w:ascii="Times New Roman" w:eastAsia="標楷體" w:hAnsi="Times New Roman"/>
                <w:color w:val="FF0000"/>
              </w:rPr>
              <w:t>負責區域</w:t>
            </w:r>
            <w:r w:rsidR="00EC4B70" w:rsidRPr="00AF0B42">
              <w:rPr>
                <w:rFonts w:ascii="新細明體" w:hAnsi="新細明體" w:hint="eastAsia"/>
                <w:color w:val="FF0000"/>
              </w:rPr>
              <w:t>：</w:t>
            </w:r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教務處、簡報室、行政大樓、</w:t>
            </w:r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樓教師辦公室、校長室、</w:t>
            </w:r>
            <w:proofErr w:type="gramStart"/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祕</w:t>
            </w:r>
            <w:proofErr w:type="gramEnd"/>
            <w:r w:rsidR="00EC4B70" w:rsidRPr="00AF0B42">
              <w:rPr>
                <w:rFonts w:ascii="Times New Roman" w:eastAsia="標楷體" w:hAnsi="Times New Roman" w:hint="eastAsia"/>
                <w:color w:val="FF0000"/>
              </w:rPr>
              <w:t>書室、人事室、主計室</w:t>
            </w:r>
          </w:p>
        </w:tc>
      </w:tr>
      <w:tr w:rsidR="00EC4B70" w:rsidRPr="008225CB" w14:paraId="7A85070B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D6FD4A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3D7D09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F2737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45B5F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619A1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625A3F" w14:textId="77777777" w:rsidR="00EC4B70" w:rsidRPr="008225CB" w:rsidRDefault="00EC4B70" w:rsidP="00EC4B70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D0BB6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272360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19D187FD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C6C23C9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5BA59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EACA7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66F54D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D674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D02CF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59EA9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89215C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5E93935B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65AA5E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BD3E8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1D333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4286D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3BD95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0DECB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4024D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D14011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32773275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E88F953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1DB3D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D4973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B8F91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38830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06984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0BB5C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48732B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EC4B70" w:rsidRPr="008225CB" w14:paraId="6F2242E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1D7737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758893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05624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97B60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2DFC0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2ABD8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60990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999628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2463974E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06CEDD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EBF50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246E7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F231A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E25BA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42E1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C97A0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5A5B0C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EC4B70" w:rsidRPr="008225CB" w14:paraId="4D4164E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1BB04ACE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26E8B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C79CB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D3161B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3E18E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F0AC9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1A4345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3982B" w14:textId="77777777" w:rsidR="00EC4B70" w:rsidRPr="008225CB" w:rsidRDefault="00EC4B70" w:rsidP="00EC4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；其餘異動</w:t>
            </w:r>
            <w:proofErr w:type="gramStart"/>
            <w:r w:rsidRPr="0001161C">
              <w:rPr>
                <w:rFonts w:ascii="Times New Roman" w:eastAsia="標楷體" w:hAnsi="Times New Roman"/>
              </w:rPr>
              <w:t>俟</w:t>
            </w:r>
            <w:proofErr w:type="gramEnd"/>
            <w:r w:rsidRPr="0001161C">
              <w:rPr>
                <w:rFonts w:ascii="Times New Roman" w:eastAsia="標楷體" w:hAnsi="Times New Roman"/>
              </w:rPr>
              <w:t>人事室資料送達</w:t>
            </w:r>
          </w:p>
        </w:tc>
      </w:tr>
      <w:tr w:rsidR="008D5AF7" w:rsidRPr="00AF4C33" w14:paraId="19B41D3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C84C4D" w14:textId="77777777" w:rsidR="008D5AF7" w:rsidRPr="008225CB" w:rsidRDefault="008D5AF7" w:rsidP="008D5AF7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241F21" w14:textId="77777777" w:rsidR="008D5AF7" w:rsidRPr="008225CB" w:rsidRDefault="008D5AF7" w:rsidP="008D5AF7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CB2A2E" w14:textId="77777777" w:rsidR="008D5AF7" w:rsidRPr="008225CB" w:rsidRDefault="008D5AF7" w:rsidP="008D5AF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1DDD7C" w14:textId="77777777" w:rsidR="008D5AF7" w:rsidRPr="008225CB" w:rsidRDefault="008D5AF7" w:rsidP="008D5AF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C6AF6B" w14:textId="77777777" w:rsidR="008D5AF7" w:rsidRPr="008225CB" w:rsidRDefault="008D5AF7" w:rsidP="008D5AF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447FC1" w14:textId="609BC3FA" w:rsidR="008D5AF7" w:rsidRPr="008225CB" w:rsidRDefault="008D5AF7" w:rsidP="008D5AF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E5C788" w14:textId="475D47E4" w:rsidR="008D5AF7" w:rsidRPr="000B1D11" w:rsidRDefault="005A39C0" w:rsidP="008D5AF7">
            <w:pPr>
              <w:jc w:val="center"/>
              <w:rPr>
                <w:rFonts w:ascii="Times New Roman" w:eastAsia="標楷體" w:hAnsi="Times New Roman"/>
              </w:rPr>
            </w:pPr>
            <w:r w:rsidRPr="000B1D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24A3FD" w14:textId="36B1E37A" w:rsidR="008D5AF7" w:rsidRPr="000B1D11" w:rsidRDefault="005A39C0" w:rsidP="008D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B1D11">
              <w:rPr>
                <w:rFonts w:ascii="Times New Roman" w:eastAsia="標楷體" w:hAnsi="Times New Roman" w:hint="eastAsia"/>
              </w:rPr>
              <w:t>已完成</w:t>
            </w:r>
          </w:p>
        </w:tc>
      </w:tr>
      <w:tr w:rsidR="00430825" w:rsidRPr="00AF4C33" w14:paraId="357214E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DD1AE02" w14:textId="77777777" w:rsidR="00430825" w:rsidRPr="008225CB" w:rsidRDefault="00430825" w:rsidP="00430825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0D5333" w14:textId="77777777" w:rsidR="00430825" w:rsidRPr="008225CB" w:rsidRDefault="00430825" w:rsidP="0043082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3DA883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769364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012917" w14:textId="72746EE2" w:rsidR="00430825" w:rsidRPr="00AF4C33" w:rsidRDefault="00430825" w:rsidP="0043082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920EF4" w14:textId="309D8C35" w:rsidR="00430825" w:rsidRPr="008214A2" w:rsidRDefault="00430825" w:rsidP="00430825">
            <w:pPr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5477EF" w14:textId="50842C07" w:rsidR="00430825" w:rsidRPr="000657E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8A0F19" w14:textId="7592A7D5" w:rsidR="00430825" w:rsidRPr="000657EC" w:rsidRDefault="00430825" w:rsidP="00430825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已完成</w:t>
            </w:r>
          </w:p>
        </w:tc>
      </w:tr>
      <w:tr w:rsidR="00430825" w:rsidRPr="000D3FAC" w14:paraId="5B94861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4991EF6" w14:textId="77777777" w:rsidR="00430825" w:rsidRPr="008225CB" w:rsidRDefault="00430825" w:rsidP="00430825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45A7EC" w14:textId="77777777" w:rsidR="00430825" w:rsidRPr="008225CB" w:rsidRDefault="00430825" w:rsidP="00430825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47D995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730298" w14:textId="7999D963" w:rsidR="00430825" w:rsidRPr="000D3FA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75669" w14:textId="77777777" w:rsidR="00430825" w:rsidRPr="000D3FA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FAE823" w14:textId="77777777" w:rsidR="00430825" w:rsidRPr="000D3FA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A8796E" w14:textId="6466FC7C" w:rsidR="00430825" w:rsidRPr="000657E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474E52" w14:textId="644182EA" w:rsidR="00430825" w:rsidRPr="000657EC" w:rsidRDefault="00430825" w:rsidP="00430825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12</w:t>
            </w:r>
            <w:r w:rsidRPr="000657EC">
              <w:rPr>
                <w:rFonts w:ascii="Times New Roman" w:eastAsia="標楷體" w:hAnsi="Times New Roman" w:hint="eastAsia"/>
              </w:rPr>
              <w:t>月辦理</w:t>
            </w:r>
          </w:p>
        </w:tc>
      </w:tr>
      <w:tr w:rsidR="00430825" w:rsidRPr="00802E48" w14:paraId="151BA784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14:paraId="6BE811B1" w14:textId="77777777" w:rsidR="00430825" w:rsidRPr="008225CB" w:rsidRDefault="00430825" w:rsidP="00430825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B9322" w14:textId="77777777" w:rsidR="00430825" w:rsidRPr="008225CB" w:rsidRDefault="00430825" w:rsidP="0043082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48657B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69E944" w14:textId="7708A825" w:rsidR="00430825" w:rsidRPr="00E273E6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26976B" w14:textId="77777777" w:rsidR="00430825" w:rsidRPr="00E273E6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8BA2D0" w14:textId="77777777" w:rsidR="00430825" w:rsidRPr="000607CD" w:rsidRDefault="00430825" w:rsidP="00430825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F1CF37" w14:textId="222788A2" w:rsidR="00430825" w:rsidRPr="000B1D11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0B1D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A76007" w14:textId="34B1B69D" w:rsidR="00430825" w:rsidRPr="000B1D11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已</w:t>
            </w:r>
            <w:r w:rsidRPr="000B1D11">
              <w:rPr>
                <w:rFonts w:ascii="Times New Roman" w:eastAsia="標楷體" w:hAnsi="Times New Roman"/>
                <w:szCs w:val="24"/>
              </w:rPr>
              <w:t>於</w:t>
            </w:r>
            <w:r w:rsidRPr="000B1D1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B1D11">
              <w:rPr>
                <w:rFonts w:ascii="Times New Roman" w:eastAsia="標楷體" w:hAnsi="Times New Roman"/>
                <w:szCs w:val="24"/>
              </w:rPr>
              <w:t>13.9.24</w:t>
            </w:r>
            <w:r w:rsidRPr="000B1D11">
              <w:rPr>
                <w:rFonts w:ascii="Times New Roman" w:eastAsia="標楷體" w:hAnsi="Times New Roman"/>
                <w:szCs w:val="24"/>
              </w:rPr>
              <w:t>辦理</w:t>
            </w:r>
          </w:p>
        </w:tc>
      </w:tr>
      <w:tr w:rsidR="00430825" w:rsidRPr="00802E48" w14:paraId="69E3C6F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14:paraId="60F6248E" w14:textId="77777777" w:rsidR="00430825" w:rsidRPr="008225CB" w:rsidRDefault="00430825" w:rsidP="00430825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E53EDD" w14:textId="77777777" w:rsidR="00430825" w:rsidRPr="00AC628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997FA" w14:textId="77777777" w:rsidR="00430825" w:rsidRPr="00AC628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3816AF" w14:textId="77777777" w:rsidR="00430825" w:rsidRPr="00E273E6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AE848" w14:textId="77777777" w:rsidR="00430825" w:rsidRPr="00E273E6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DC82E" w14:textId="77777777" w:rsidR="00430825" w:rsidRPr="00E273E6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56521" w14:textId="77777777" w:rsidR="00430825" w:rsidRPr="00802E48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757A5B" w14:textId="65098190" w:rsidR="00430825" w:rsidRPr="00802E48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E705B">
              <w:rPr>
                <w:rFonts w:ascii="Times New Roman" w:eastAsia="標楷體" w:hAnsi="Times New Roman" w:hint="eastAsia"/>
              </w:rPr>
              <w:t>已於</w:t>
            </w:r>
            <w:r w:rsidRPr="00FE705B">
              <w:rPr>
                <w:rFonts w:ascii="Times New Roman" w:eastAsia="標楷體" w:hAnsi="Times New Roman" w:hint="eastAsia"/>
              </w:rPr>
              <w:t>113.11.15</w:t>
            </w:r>
            <w:r w:rsidRPr="00FE705B">
              <w:rPr>
                <w:rFonts w:ascii="Times New Roman" w:eastAsia="標楷體" w:hAnsi="Times New Roman" w:hint="eastAsia"/>
              </w:rPr>
              <w:t>提報變更防</w:t>
            </w:r>
            <w:r w:rsidRPr="00FE705B">
              <w:rPr>
                <w:rFonts w:ascii="Times New Roman" w:eastAsia="標楷體" w:hAnsi="Times New Roman"/>
              </w:rPr>
              <w:t>消防防護計畫</w:t>
            </w:r>
            <w:r w:rsidRPr="00FE705B">
              <w:rPr>
                <w:rFonts w:ascii="Times New Roman" w:eastAsia="標楷體" w:hAnsi="Times New Roman" w:hint="eastAsia"/>
              </w:rPr>
              <w:t>，變更防火管理人</w:t>
            </w:r>
          </w:p>
        </w:tc>
      </w:tr>
      <w:tr w:rsidR="00430825" w:rsidRPr="00802E48" w14:paraId="1292409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2546CEF" w14:textId="77777777" w:rsidR="00430825" w:rsidRPr="008225CB" w:rsidRDefault="00430825" w:rsidP="00430825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E3F50C" w14:textId="77777777" w:rsidR="00430825" w:rsidRPr="008225C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3CC099" w14:textId="77777777" w:rsidR="00430825" w:rsidRPr="008225C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5955B" w14:textId="77777777" w:rsidR="00430825" w:rsidRPr="00E273E6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2FB3DA" w14:textId="77777777" w:rsidR="00430825" w:rsidRPr="00E273E6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138C55" w14:textId="77777777" w:rsidR="00430825" w:rsidRPr="00E273E6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B866D" w14:textId="77777777" w:rsidR="00430825" w:rsidRPr="00802E48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60CC80" w14:textId="77777777" w:rsidR="00430825" w:rsidRPr="00802E48" w:rsidRDefault="00430825" w:rsidP="004308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12</w:t>
            </w:r>
            <w:r w:rsidRPr="00802E48">
              <w:rPr>
                <w:rFonts w:ascii="Times New Roman" w:eastAsia="標楷體" w:hAnsi="Times New Roman"/>
              </w:rPr>
              <w:t>月填報檢核表送鎮公所（補助</w:t>
            </w:r>
            <w:r w:rsidRPr="00802E48">
              <w:rPr>
                <w:rFonts w:ascii="Times New Roman" w:eastAsia="標楷體" w:hAnsi="Times New Roman"/>
              </w:rPr>
              <w:t>5000</w:t>
            </w:r>
            <w:r w:rsidRPr="00802E48">
              <w:rPr>
                <w:rFonts w:ascii="Times New Roman" w:eastAsia="標楷體" w:hAnsi="Times New Roman"/>
              </w:rPr>
              <w:t>元</w:t>
            </w:r>
            <w:r w:rsidRPr="00802E48">
              <w:rPr>
                <w:rFonts w:ascii="Times New Roman" w:eastAsia="標楷體" w:hAnsi="Times New Roman"/>
              </w:rPr>
              <w:t>/</w:t>
            </w:r>
            <w:r w:rsidRPr="00802E48">
              <w:rPr>
                <w:rFonts w:ascii="Times New Roman" w:eastAsia="標楷體" w:hAnsi="Times New Roman"/>
              </w:rPr>
              <w:t>）</w:t>
            </w:r>
          </w:p>
        </w:tc>
      </w:tr>
      <w:tr w:rsidR="00430825" w:rsidRPr="00CF63EC" w14:paraId="3258DAE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FC49E86" w14:textId="77777777" w:rsidR="00430825" w:rsidRPr="008225CB" w:rsidRDefault="00430825" w:rsidP="00430825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0240F7" w14:textId="77777777" w:rsidR="00430825" w:rsidRPr="008225C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8305BE" w14:textId="77777777" w:rsidR="00430825" w:rsidRPr="008225C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8024D6" w14:textId="77777777" w:rsidR="00430825" w:rsidRPr="008225C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20547" w14:textId="4FDE5209" w:rsidR="00430825" w:rsidRPr="00FE2908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A152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613EF9" w14:textId="77777777" w:rsidR="00430825" w:rsidRPr="008225CB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B9A98E" w14:textId="5A9EEA83" w:rsidR="00430825" w:rsidRPr="00CF63EC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AA70EB" w14:textId="77777777" w:rsidR="00430825" w:rsidRDefault="00430825" w:rsidP="004308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t>4</w:t>
            </w:r>
            <w:r w:rsidRPr="00CF63EC">
              <w:rPr>
                <w:rFonts w:ascii="Times New Roman" w:eastAsia="標楷體" w:hAnsi="Times New Roman"/>
              </w:rPr>
              <w:t>、</w:t>
            </w:r>
            <w:r w:rsidRPr="00CF63EC">
              <w:rPr>
                <w:rFonts w:ascii="Times New Roman" w:eastAsia="標楷體" w:hAnsi="Times New Roman"/>
              </w:rPr>
              <w:t>9</w:t>
            </w:r>
            <w:r w:rsidRPr="00CF63EC">
              <w:rPr>
                <w:rFonts w:ascii="Times New Roman" w:eastAsia="標楷體" w:hAnsi="Times New Roman"/>
              </w:rPr>
              <w:t>月</w:t>
            </w:r>
          </w:p>
          <w:p w14:paraId="03BADA64" w14:textId="7FDE11F8" w:rsidR="00430825" w:rsidRPr="004A1520" w:rsidRDefault="00430825" w:rsidP="004308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4A1520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4A152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A1520">
              <w:rPr>
                <w:rFonts w:ascii="Times New Roman" w:eastAsia="標楷體" w:hAnsi="Times New Roman"/>
                <w:color w:val="FF0000"/>
              </w:rPr>
              <w:t>14.4.23</w:t>
            </w:r>
            <w:r w:rsidRPr="004A1520">
              <w:rPr>
                <w:rFonts w:ascii="Times New Roman" w:eastAsia="標楷體" w:hAnsi="Times New Roman" w:hint="eastAsia"/>
                <w:color w:val="FF0000"/>
              </w:rPr>
              <w:t>辦理</w:t>
            </w:r>
          </w:p>
        </w:tc>
      </w:tr>
      <w:tr w:rsidR="00430825" w:rsidRPr="008225CB" w14:paraId="166586D0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2F969" w14:textId="77777777" w:rsidR="00430825" w:rsidRPr="008225CB" w:rsidRDefault="00430825" w:rsidP="00430825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B6DFAC" w14:textId="77777777" w:rsidR="00430825" w:rsidRPr="008225CB" w:rsidRDefault="00430825" w:rsidP="00430825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FC1F8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B123EF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C3D54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896728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472061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B21892" w14:textId="77777777" w:rsidR="00430825" w:rsidRPr="008225CB" w:rsidRDefault="00430825" w:rsidP="004308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825" w:rsidRPr="009960C0" w14:paraId="77C4295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FF19102" w14:textId="77777777" w:rsidR="00430825" w:rsidRPr="008225CB" w:rsidRDefault="00430825" w:rsidP="00430825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54E374" w14:textId="77777777" w:rsidR="00430825" w:rsidRPr="008225CB" w:rsidRDefault="00430825" w:rsidP="00430825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697EF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1F678C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41BEC" w14:textId="77777777" w:rsidR="00430825" w:rsidRPr="008225CB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FF575" w14:textId="77777777" w:rsidR="00430825" w:rsidRPr="000657E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B84B9F" w14:textId="77777777" w:rsidR="00430825" w:rsidRPr="000657EC" w:rsidRDefault="00430825" w:rsidP="0043082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39D599" w14:textId="5E4362C8" w:rsidR="00430825" w:rsidRPr="000657EC" w:rsidRDefault="00430825" w:rsidP="00430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114</w:t>
            </w:r>
            <w:r w:rsidRPr="000657EC">
              <w:rPr>
                <w:rFonts w:ascii="Times New Roman" w:eastAsia="標楷體" w:hAnsi="Times New Roman"/>
              </w:rPr>
              <w:t>年</w:t>
            </w:r>
            <w:r w:rsidRPr="000657EC">
              <w:rPr>
                <w:rFonts w:ascii="Times New Roman" w:eastAsia="標楷體" w:hAnsi="Times New Roman"/>
              </w:rPr>
              <w:t>1</w:t>
            </w:r>
            <w:r w:rsidRPr="000657EC">
              <w:rPr>
                <w:rFonts w:ascii="Times New Roman" w:eastAsia="標楷體" w:hAnsi="Times New Roman"/>
              </w:rPr>
              <w:t>月</w:t>
            </w:r>
            <w:r w:rsidRPr="000657EC">
              <w:rPr>
                <w:rFonts w:ascii="Times New Roman" w:eastAsia="標楷體" w:hAnsi="Times New Roman"/>
              </w:rPr>
              <w:t>1</w:t>
            </w:r>
            <w:r w:rsidRPr="000657EC">
              <w:rPr>
                <w:rFonts w:ascii="Times New Roman" w:eastAsia="標楷體" w:hAnsi="Times New Roman"/>
              </w:rPr>
              <w:t>日起，每月最低工資調為</w:t>
            </w:r>
            <w:r w:rsidRPr="000657EC">
              <w:rPr>
                <w:rFonts w:ascii="Times New Roman" w:eastAsia="標楷體" w:hAnsi="Times New Roman"/>
              </w:rPr>
              <w:t>28,590</w:t>
            </w:r>
            <w:r w:rsidRPr="000657EC">
              <w:rPr>
                <w:rFonts w:ascii="Times New Roman" w:eastAsia="標楷體" w:hAnsi="Times New Roman"/>
              </w:rPr>
              <w:t>元，每小時最低工資為</w:t>
            </w:r>
            <w:r w:rsidRPr="000657EC">
              <w:rPr>
                <w:rFonts w:ascii="Times New Roman" w:eastAsia="標楷體" w:hAnsi="Times New Roman"/>
              </w:rPr>
              <w:t>190</w:t>
            </w:r>
            <w:r w:rsidRPr="000657EC">
              <w:rPr>
                <w:rFonts w:ascii="Times New Roman" w:eastAsia="標楷體" w:hAnsi="Times New Roman"/>
              </w:rPr>
              <w:t>元，本校</w:t>
            </w:r>
            <w:proofErr w:type="gramStart"/>
            <w:r w:rsidRPr="000657EC">
              <w:rPr>
                <w:rFonts w:ascii="Times New Roman" w:eastAsia="標楷體" w:hAnsi="Times New Roman"/>
              </w:rPr>
              <w:t>勞</w:t>
            </w:r>
            <w:proofErr w:type="gramEnd"/>
            <w:r w:rsidRPr="000657E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0657EC">
              <w:rPr>
                <w:rFonts w:ascii="Times New Roman" w:eastAsia="標楷體" w:hAnsi="Times New Roman"/>
              </w:rPr>
              <w:t>帳單</w:t>
            </w:r>
            <w:proofErr w:type="gramEnd"/>
            <w:r w:rsidRPr="000657EC">
              <w:rPr>
                <w:rFonts w:ascii="Times New Roman" w:eastAsia="標楷體" w:hAnsi="Times New Roman"/>
              </w:rPr>
              <w:t>為</w:t>
            </w:r>
            <w:proofErr w:type="gramStart"/>
            <w:r w:rsidRPr="000657EC">
              <w:rPr>
                <w:rFonts w:ascii="Times New Roman" w:eastAsia="標楷體" w:hAnsi="Times New Roman"/>
              </w:rPr>
              <w:t>準</w:t>
            </w:r>
            <w:proofErr w:type="gramEnd"/>
            <w:r w:rsidRPr="000657EC">
              <w:rPr>
                <w:rFonts w:ascii="Times New Roman" w:eastAsia="標楷體" w:hAnsi="Times New Roman"/>
              </w:rPr>
              <w:t>。另</w:t>
            </w:r>
            <w:r w:rsidRPr="000657EC">
              <w:rPr>
                <w:rFonts w:ascii="Times New Roman" w:eastAsia="標楷體" w:hAnsi="Times New Roman"/>
                <w:spacing w:val="8"/>
                <w:shd w:val="clear" w:color="auto" w:fill="FFFFFF"/>
              </w:rPr>
              <w:t>114</w:t>
            </w:r>
            <w:r w:rsidRPr="000657EC">
              <w:rPr>
                <w:rFonts w:ascii="Times New Roman" w:eastAsia="標楷體" w:hAnsi="Times New Roman"/>
                <w:spacing w:val="8"/>
                <w:shd w:val="clear" w:color="auto" w:fill="FFFFFF"/>
              </w:rPr>
              <w:t>年起將以</w:t>
            </w:r>
            <w:r w:rsidRPr="000657EC">
              <w:rPr>
                <w:rFonts w:ascii="Times New Roman" w:eastAsia="標楷體" w:hAnsi="Times New Roman"/>
                <w:spacing w:val="8"/>
                <w:shd w:val="clear" w:color="auto" w:fill="FFFFFF"/>
              </w:rPr>
              <w:t>11.5%</w:t>
            </w:r>
            <w:r w:rsidRPr="000657EC">
              <w:rPr>
                <w:rFonts w:ascii="Times New Roman" w:eastAsia="標楷體" w:hAnsi="Times New Roman"/>
                <w:spacing w:val="8"/>
                <w:shd w:val="clear" w:color="auto" w:fill="FFFFFF"/>
              </w:rPr>
              <w:t>計收勞工保險保險費。</w:t>
            </w:r>
          </w:p>
        </w:tc>
      </w:tr>
    </w:tbl>
    <w:p w14:paraId="3B72075B" w14:textId="77777777" w:rsidR="007B2261" w:rsidRPr="00EC4B70" w:rsidRDefault="007B2261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</w:p>
    <w:p w14:paraId="2090FC83" w14:textId="77777777" w:rsidR="00EB2F0F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EC4B70" w:rsidRPr="008225CB" w14:paraId="01DFE670" w14:textId="77777777" w:rsidTr="00EC4B70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3E7E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AF1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745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212C4B4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DD0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23B52909" w14:textId="77777777" w:rsidTr="00EC4B70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597F856" w14:textId="77777777" w:rsidR="00EC4B70" w:rsidRPr="008225CB" w:rsidRDefault="00EC4B70" w:rsidP="00EC4B7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9DB6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B952ED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33CA7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EBD25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F003AE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DCA0207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9BE4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7F653CA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7F40260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0C2159" w14:textId="77777777" w:rsidR="00EC4B70" w:rsidRPr="0037053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683291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68B95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9B488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3B0C0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4A763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A4E80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487474DA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9D5187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18EE8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行政會議（主管）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84056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CF9E5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F9BD8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E9BD8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191F8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AD04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C4B70" w:rsidRPr="008225CB" w14:paraId="552A8F6A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6B3B93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D5740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D0425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8D3C9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59A5C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8822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E4FB7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90B98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06434" w14:paraId="4B418873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CCCBCC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7243D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A1F92E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E144A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12DC7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A14E8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E3D7B" w14:textId="77777777" w:rsidR="00EC4B70" w:rsidRPr="00806434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994039" w14:textId="77777777" w:rsidR="00EC4B70" w:rsidRPr="00806434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06EA46C3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C1C710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28FDC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9D564B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47D9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5418B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44600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2392B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C0C24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EC4B70" w:rsidRPr="008225CB" w14:paraId="5385E4D0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4A94AF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D619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8677E4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20D9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C12B2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A27A2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5CA7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A61BD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4103FA" w14:paraId="34518A8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2A7DFC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406B1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59727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8893D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CBF3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60F448" w14:textId="77777777" w:rsidR="00EC4B70" w:rsidRPr="0069496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882A52" w14:textId="77777777" w:rsidR="00EC4B70" w:rsidRPr="00806434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CC8686" w14:textId="77777777" w:rsidR="00EC4B70" w:rsidRPr="004103FA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EC4B70" w:rsidRPr="008225CB" w14:paraId="4B4E1304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73C8B07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AE5C8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10189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44B1B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2CE9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C3C2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 w:hint="eastAsia"/>
                <w:color w:val="000000"/>
              </w:rPr>
              <w:t>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CF1C6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3FC9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23BFC91B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D3C591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32C2F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6F328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F193D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C0BD06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20720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C2A6F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8C55A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EC4B70" w:rsidRPr="008225CB" w14:paraId="2821B751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F92E30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1B812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37265C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78C2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8DA96" w14:textId="77777777" w:rsidR="00EC4B70" w:rsidRPr="000B72E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C6703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CC42B4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27C0F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0BEE8FE8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082694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0DB43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C87422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1C0C5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13986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AF6C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8C7DD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C8584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12EA0B2D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A13660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E4E4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4E8A15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4249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CD84D6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6DCB8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24CB77" w14:textId="77777777" w:rsidR="00EC4B70" w:rsidRPr="00761801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6180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E3F2A" w14:textId="77777777" w:rsidR="00EC4B70" w:rsidRPr="008225CB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A970FF" w14:paraId="51A1744F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7BB6A75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EFCB52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</w:t>
            </w:r>
            <w:proofErr w:type="gramStart"/>
            <w:r w:rsidRPr="00A970FF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7C0D6" w14:textId="77777777" w:rsidR="00EC4B70" w:rsidRPr="00A970FF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8DA67D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8CD99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34254C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87AFB9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6D2141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3DD623A4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9F7CF4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84CDB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A970FF">
              <w:rPr>
                <w:rFonts w:ascii="Times New Roman" w:eastAsia="標楷體" w:hAnsi="Times New Roman"/>
              </w:rPr>
              <w:t>彙整下學期</w:t>
            </w:r>
            <w:proofErr w:type="gramEnd"/>
            <w:r w:rsidRPr="00A970FF">
              <w:rPr>
                <w:rFonts w:ascii="Times New Roman" w:eastAsia="標楷體" w:hAnsi="Times New Roman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095AE0" w14:textId="77777777" w:rsidR="00EC4B70" w:rsidRPr="00A970FF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F0442D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74557B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000F13" w14:textId="77777777" w:rsidR="00EC4B70" w:rsidRPr="00690C1D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4F1901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7F11AD" w14:textId="77777777" w:rsidR="00EC4B70" w:rsidRPr="00802E48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12B2E7AD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B2225EA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6BF5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DB69B2" w14:textId="77777777" w:rsidR="00EC4B70" w:rsidRPr="00A970FF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72CDC0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4BEA70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6D7A31" w14:textId="77777777" w:rsidR="00EC4B70" w:rsidRPr="00A970F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F589C9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B3B1A6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2CE3626E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46E9E6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C0BFD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</w:t>
            </w:r>
            <w:r w:rsidRPr="008225CB">
              <w:rPr>
                <w:rFonts w:ascii="Times New Roman" w:eastAsia="標楷體" w:hAnsi="Times New Roman"/>
              </w:rPr>
              <w:t>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8CB23C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E8FC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FF637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96DA4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031F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CA2466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3B26F4A4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A43ECCE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E06252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28A234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38A7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44E94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70D9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1DCF5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D68131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02E48" w14:paraId="45FFB1C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60840820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38979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BEE71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7518C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20424C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9C40AB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69988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0DDDB9" w14:textId="77777777" w:rsidR="00EC4B70" w:rsidRPr="00802E48" w:rsidRDefault="00EC4B70" w:rsidP="00EC4B7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C4B70" w:rsidRPr="00AF4C33" w14:paraId="73C5C9F2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D5452F8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FFFAF7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AF4C3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4BADC5" w14:textId="77777777" w:rsidR="00EC4B70" w:rsidRPr="00AF4C33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5648D2" w14:textId="77777777" w:rsidR="00EC4B70" w:rsidRPr="00771D0F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344322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003497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E3209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2716A" w14:textId="77777777" w:rsidR="00EC4B70" w:rsidRPr="00AF4C33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54CF3AC8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05E12BF9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60A808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1AF3B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040E1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D700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E0B1E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1615E8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32C17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7C749C31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D0EEEFD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F31BB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AA047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63C67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C1BB0B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1598F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57E24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517F3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02E48" w14:paraId="678B13F2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2098F89E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867FC5" w14:textId="77777777" w:rsidR="00EC4B70" w:rsidRPr="008225CB" w:rsidRDefault="00EC4B70" w:rsidP="00EC4B7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06F25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14E2B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496AB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F6363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E4D1AA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C349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電話及通訊軟體催辦</w:t>
            </w:r>
          </w:p>
        </w:tc>
      </w:tr>
      <w:tr w:rsidR="00EC4B70" w:rsidRPr="00802E48" w14:paraId="3FD41ED0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D890B7F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8AE62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ABFF93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784DB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496E5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1B072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EE2D33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48D9B1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EC4B70" w:rsidRPr="00802E48" w14:paraId="45C600F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7AEDE4B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92ADBA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1F812E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B759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C9E37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28110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1968D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97FBB" w14:textId="77777777" w:rsidR="00EC4B70" w:rsidRPr="00802E48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C4B70" w:rsidRPr="008225CB" w14:paraId="4472B45A" w14:textId="77777777" w:rsidTr="00EC4B70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58203AB4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78FAF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40749A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C60B7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B3A88E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562A0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970B3C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96DB94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CF63EC" w14:paraId="256C7F6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DB6A2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</w:t>
            </w: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D4722B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lastRenderedPageBreak/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2CA547" w14:textId="77777777" w:rsidR="00EC4B70" w:rsidRPr="00BB1480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雙月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CD5D7A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87CC24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AF4B1C" w14:textId="77777777" w:rsidR="00EC4B70" w:rsidRPr="00BB1480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E13654" w14:textId="77777777" w:rsidR="00EC4B70" w:rsidRPr="00CF63E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E2775" w14:textId="77777777" w:rsidR="00EC4B70" w:rsidRPr="00CF63E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F63EC">
              <w:rPr>
                <w:rFonts w:ascii="Times New Roman" w:eastAsia="標楷體" w:hAnsi="Times New Roman"/>
              </w:rPr>
              <w:t>113.1-2</w:t>
            </w:r>
            <w:r w:rsidRPr="00CF63EC">
              <w:rPr>
                <w:rFonts w:ascii="Times New Roman" w:eastAsia="標楷體" w:hAnsi="Times New Roman"/>
              </w:rPr>
              <w:t>月收支報告</w:t>
            </w:r>
          </w:p>
        </w:tc>
      </w:tr>
      <w:tr w:rsidR="00EC4B70" w:rsidRPr="00C2229C" w14:paraId="07210839" w14:textId="77777777" w:rsidTr="00EC4B70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E6092B2" w14:textId="77777777" w:rsidR="00EC4B70" w:rsidRPr="008225CB" w:rsidRDefault="00EC4B70" w:rsidP="00EC4B7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88F4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CE789B" w14:textId="77777777" w:rsidR="00EC4B70" w:rsidRPr="008225CB" w:rsidRDefault="00EC4B70" w:rsidP="00EC4B70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F5A0E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2AD2E1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E8B91D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1249EE" w14:textId="77777777" w:rsidR="00EC4B70" w:rsidRPr="00C2229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AAF260" w14:textId="77777777" w:rsidR="00EC4B70" w:rsidRPr="00C2229C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194520CA" w14:textId="77777777" w:rsidR="006A1E49" w:rsidRDefault="006A1E49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</w:p>
    <w:p w14:paraId="0C07B410" w14:textId="77777777"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EC4B70" w:rsidRPr="008225CB" w14:paraId="4581ED8A" w14:textId="77777777" w:rsidTr="00EC4B70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72A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23E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8D17F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14:paraId="109A0141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E7DC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C4B70" w:rsidRPr="008225CB" w14:paraId="7D63E0C2" w14:textId="77777777" w:rsidTr="00EC4B70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A279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FBF8B" w14:textId="77777777" w:rsidR="00EC4B70" w:rsidRPr="008225CB" w:rsidRDefault="00EC4B70" w:rsidP="00EC4B7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0B32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2C85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BC5C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11A7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13CE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7B0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12AE079D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2602B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204ED5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7CE29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0CE6CA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FE8E80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ADAA6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6F0C75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3DB295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查詢一銀網路銀行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14:paraId="33F8BBF2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14:paraId="684F0722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14:paraId="3AD1837C" w14:textId="77777777" w:rsidR="00EC4B70" w:rsidRPr="008225CB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EC4B70" w:rsidRPr="008225CB" w14:paraId="1FE45A7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6C42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804697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20E5B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18CB8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441F28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6C0EC8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FF2E8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96AFD5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EC4B70" w:rsidRPr="008225CB" w14:paraId="75289E4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F6A24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479190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A81AC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18197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96980B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3AA59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AF5B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706D93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41F21C7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D0FFE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6B4309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7A037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CA1FB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2EAE9A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ED39F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D5817C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D55A33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EC4B70" w:rsidRPr="008225CB" w14:paraId="00F17A2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9BA3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A9E5C3" w14:textId="77777777" w:rsidR="00EC4B70" w:rsidRPr="008225CB" w:rsidRDefault="00EC4B70" w:rsidP="00EC4B7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E04781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23E3AD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E22615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DBE359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ADA08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F3402B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0DC73D00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7FD6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19DC8" w14:textId="77777777" w:rsidR="00EC4B70" w:rsidRPr="008225CB" w:rsidRDefault="00EC4B70" w:rsidP="00EC4B70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3ED18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F91A02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67A32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EA121C" w14:textId="77777777" w:rsidR="00EC4B70" w:rsidRPr="008225CB" w:rsidRDefault="00EC4B70" w:rsidP="00EC4B7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C5B661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F28AE4" w14:textId="77777777" w:rsidR="00EC4B70" w:rsidRPr="008225CB" w:rsidRDefault="00EC4B70" w:rsidP="00EC4B70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EC4B70" w:rsidRPr="008225CB" w14:paraId="286A7B29" w14:textId="77777777" w:rsidTr="00EC4B70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BD941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4A6B8E" w14:textId="77777777" w:rsidR="00EC4B70" w:rsidRPr="008225CB" w:rsidRDefault="00EC4B70" w:rsidP="00EC4B7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0CF15D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946143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64378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B24CD7" w14:textId="77777777" w:rsidR="00EC4B70" w:rsidRPr="008225CB" w:rsidRDefault="00EC4B70" w:rsidP="00EC4B7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D36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CD2E00" w14:textId="77777777" w:rsidR="00EC4B70" w:rsidRPr="008225CB" w:rsidRDefault="00EC4B70" w:rsidP="00EC4B70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EC4B70" w:rsidRPr="008225CB" w14:paraId="3493AC3C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3A079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300DDC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908AD5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2B0C61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86E0F2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70797C" w14:textId="77777777" w:rsidR="00EC4B70" w:rsidRPr="00BB148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F14E28" w14:textId="77777777" w:rsidR="00EC4B70" w:rsidRPr="00BB148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5032A5" w14:textId="77777777" w:rsidR="00EC4B70" w:rsidRPr="00BB148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每月</w:t>
            </w:r>
            <w:r w:rsidRPr="00BB1480">
              <w:rPr>
                <w:rFonts w:ascii="Times New Roman" w:eastAsia="標楷體" w:hAnsi="Times New Roman"/>
              </w:rPr>
              <w:t>1</w:t>
            </w:r>
            <w:r w:rsidRPr="00BB1480">
              <w:rPr>
                <w:rFonts w:ascii="Times New Roman" w:eastAsia="標楷體" w:hAnsi="Times New Roman"/>
              </w:rPr>
              <w:t>日轉存教職員工薪津</w:t>
            </w:r>
          </w:p>
          <w:p w14:paraId="7BB39CCF" w14:textId="77777777" w:rsidR="00EC4B70" w:rsidRPr="00BB1480" w:rsidRDefault="00EC4B70" w:rsidP="00EC4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每月</w:t>
            </w:r>
            <w:r w:rsidRPr="00BB1480">
              <w:rPr>
                <w:rFonts w:ascii="Times New Roman" w:eastAsia="標楷體" w:hAnsi="Times New Roman"/>
              </w:rPr>
              <w:t>20</w:t>
            </w:r>
            <w:r w:rsidRPr="00BB1480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EC4B70" w:rsidRPr="008225CB" w14:paraId="2DBCAAA2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3372A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81708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86067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E728BC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127B8E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1AC675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3C6879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80A813" w14:textId="35120330" w:rsidR="00EC4B70" w:rsidRPr="00B834D0" w:rsidRDefault="0036237A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8D5AF7">
              <w:rPr>
                <w:rFonts w:ascii="Times New Roman" w:eastAsia="標楷體" w:hAnsi="Times New Roman" w:hint="eastAsia"/>
              </w:rPr>
              <w:t>發放至</w:t>
            </w:r>
            <w:r w:rsidR="00860DC0" w:rsidRPr="00860DC0">
              <w:rPr>
                <w:rFonts w:ascii="Times New Roman" w:eastAsia="標楷體" w:hAnsi="Times New Roman" w:hint="eastAsia"/>
                <w:color w:val="FF0000"/>
              </w:rPr>
              <w:t>114.</w:t>
            </w:r>
            <w:r w:rsidR="00860DC0" w:rsidRPr="00860DC0">
              <w:rPr>
                <w:rFonts w:ascii="Times New Roman" w:eastAsia="標楷體" w:hAnsi="Times New Roman"/>
                <w:color w:val="FF0000"/>
              </w:rPr>
              <w:t>1.2</w:t>
            </w:r>
            <w:r w:rsidR="00860DC0" w:rsidRPr="00860DC0">
              <w:rPr>
                <w:rFonts w:ascii="Times New Roman" w:eastAsia="標楷體" w:hAnsi="Times New Roman" w:hint="eastAsia"/>
                <w:color w:val="FF0000"/>
              </w:rPr>
              <w:t>4</w:t>
            </w:r>
          </w:p>
        </w:tc>
      </w:tr>
      <w:tr w:rsidR="00EC4B70" w:rsidRPr="008225CB" w14:paraId="4D5850B2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AD880" w14:textId="77777777" w:rsidR="00EC4B70" w:rsidRPr="008225CB" w:rsidRDefault="00EC4B70" w:rsidP="00EC4B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08391" w14:textId="77777777" w:rsidR="00EC4B70" w:rsidRPr="008225CB" w:rsidRDefault="00EC4B70" w:rsidP="00EC4B7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43F5B8" w14:textId="77777777" w:rsidR="00EC4B70" w:rsidRPr="008225CB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36557B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7A397C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FC0FCF" w14:textId="77777777" w:rsidR="00EC4B70" w:rsidRPr="00B834D0" w:rsidRDefault="00EC4B70" w:rsidP="00EC4B70">
            <w:pPr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F72FCD" w14:textId="77777777" w:rsidR="00EC4B70" w:rsidRPr="00B834D0" w:rsidRDefault="00EC4B70" w:rsidP="00EC4B7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17668" w14:textId="77777777" w:rsidR="00EC4B70" w:rsidRPr="00B834D0" w:rsidRDefault="00EC4B70" w:rsidP="00EC4B70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每月月初</w:t>
            </w:r>
          </w:p>
        </w:tc>
      </w:tr>
      <w:tr w:rsidR="00860DC0" w:rsidRPr="008225CB" w14:paraId="384960A1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C9022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24F86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41CC75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4D52E3" w14:textId="77777777" w:rsidR="00860DC0" w:rsidRPr="00B834D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7192A5" w14:textId="7132410A" w:rsidR="00860DC0" w:rsidRPr="00B834D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13CF63" w14:textId="77777777" w:rsidR="00860DC0" w:rsidRPr="00B834D0" w:rsidRDefault="00860DC0" w:rsidP="00860DC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07BDCA" w14:textId="1E948D63" w:rsidR="00860DC0" w:rsidRPr="00860DC0" w:rsidRDefault="00860DC0" w:rsidP="00860D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60D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08CA65" w14:textId="4400E3DC" w:rsidR="00860DC0" w:rsidRPr="00860DC0" w:rsidRDefault="00860DC0" w:rsidP="00860DC0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860DC0">
              <w:rPr>
                <w:rFonts w:ascii="Times New Roman" w:eastAsia="標楷體" w:hAnsi="Times New Roman" w:hint="eastAsia"/>
                <w:color w:val="FF0000"/>
              </w:rPr>
              <w:t>已於</w:t>
            </w:r>
            <w:r w:rsidRPr="00860DC0">
              <w:rPr>
                <w:rFonts w:ascii="Times New Roman" w:eastAsia="標楷體" w:hAnsi="Times New Roman" w:hint="eastAsia"/>
                <w:color w:val="FF0000"/>
              </w:rPr>
              <w:t>114.1.17</w:t>
            </w:r>
            <w:r w:rsidRPr="00860DC0">
              <w:rPr>
                <w:rFonts w:ascii="Times New Roman" w:eastAsia="標楷體" w:hAnsi="Times New Roman" w:hint="eastAsia"/>
                <w:color w:val="FF0000"/>
              </w:rPr>
              <w:t>發放</w:t>
            </w:r>
          </w:p>
        </w:tc>
      </w:tr>
      <w:tr w:rsidR="00860DC0" w:rsidRPr="008225CB" w14:paraId="15B6075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CD574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65C297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E71A02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DDA202" w14:textId="77777777" w:rsidR="00860DC0" w:rsidRPr="00B834D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9CF40D" w14:textId="77777777" w:rsidR="00860DC0" w:rsidRPr="00B834D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4B81F2" w14:textId="77777777" w:rsidR="00860DC0" w:rsidRPr="00B834D0" w:rsidRDefault="00860DC0" w:rsidP="00860DC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C4F80E" w14:textId="77777777" w:rsidR="00860DC0" w:rsidRPr="00B834D0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6D1472" w14:textId="77777777" w:rsidR="00860DC0" w:rsidRPr="00B834D0" w:rsidRDefault="00860DC0" w:rsidP="00860DC0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11</w:t>
            </w:r>
            <w:r w:rsidRPr="00B834D0">
              <w:rPr>
                <w:rFonts w:ascii="Times New Roman" w:eastAsia="標楷體" w:hAnsi="Times New Roman" w:hint="eastAsia"/>
              </w:rPr>
              <w:t>3</w:t>
            </w:r>
            <w:r w:rsidRPr="00B834D0">
              <w:rPr>
                <w:rFonts w:ascii="Times New Roman" w:eastAsia="標楷體" w:hAnsi="Times New Roman"/>
              </w:rPr>
              <w:t>.</w:t>
            </w:r>
            <w:r w:rsidRPr="00B834D0">
              <w:rPr>
                <w:rFonts w:ascii="Times New Roman" w:eastAsia="標楷體" w:hAnsi="Times New Roman" w:hint="eastAsia"/>
              </w:rPr>
              <w:t>5</w:t>
            </w:r>
            <w:r w:rsidRPr="00B834D0">
              <w:rPr>
                <w:rFonts w:ascii="Times New Roman" w:eastAsia="標楷體" w:hAnsi="Times New Roman"/>
              </w:rPr>
              <w:t>.</w:t>
            </w:r>
            <w:r w:rsidRPr="00B834D0">
              <w:rPr>
                <w:rFonts w:ascii="Times New Roman" w:eastAsia="標楷體" w:hAnsi="Times New Roman" w:hint="eastAsia"/>
              </w:rPr>
              <w:t>13</w:t>
            </w:r>
            <w:r w:rsidRPr="00B834D0">
              <w:rPr>
                <w:rFonts w:ascii="Times New Roman" w:eastAsia="標楷體" w:hAnsi="Times New Roman"/>
              </w:rPr>
              <w:t>已完成</w:t>
            </w:r>
          </w:p>
        </w:tc>
      </w:tr>
      <w:tr w:rsidR="00860DC0" w:rsidRPr="008225CB" w14:paraId="19F5640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4A213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0A63FA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AA6D0D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26669D" w14:textId="77777777" w:rsidR="00860DC0" w:rsidRPr="00B834D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3B552C" w14:textId="77777777" w:rsidR="00860DC0" w:rsidRPr="00B834D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3F6568" w14:textId="080D8BC7" w:rsidR="00860DC0" w:rsidRPr="00B834D0" w:rsidRDefault="00860DC0" w:rsidP="00860DC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221A41" w14:textId="251FB168" w:rsidR="00860DC0" w:rsidRPr="00B834D0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5F06D" w14:textId="77777777" w:rsidR="00860DC0" w:rsidRPr="00B834D0" w:rsidRDefault="00860DC0" w:rsidP="00860DC0">
            <w:pPr>
              <w:adjustRightIn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8</w:t>
            </w:r>
            <w:r w:rsidRPr="00B834D0">
              <w:rPr>
                <w:rFonts w:ascii="Times New Roman" w:eastAsia="標楷體" w:hAnsi="Times New Roman"/>
              </w:rPr>
              <w:t>月</w:t>
            </w:r>
          </w:p>
        </w:tc>
      </w:tr>
      <w:tr w:rsidR="00860DC0" w:rsidRPr="008225CB" w14:paraId="2E641FF8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7578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496725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06B54F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665A63" w14:textId="3CB2E728" w:rsidR="00860DC0" w:rsidRPr="003A2AB8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A654C5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0EC403" w14:textId="77777777" w:rsidR="00860DC0" w:rsidRPr="007C1E60" w:rsidRDefault="00860DC0" w:rsidP="00860D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8274A5" w14:textId="4797AEE0" w:rsidR="00860DC0" w:rsidRPr="00BB1480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42167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C1A858" w14:textId="77777777" w:rsidR="00860DC0" w:rsidRPr="00BB1480" w:rsidRDefault="00860DC0" w:rsidP="00860DC0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 w:hint="eastAsia"/>
              </w:rPr>
              <w:t>11</w:t>
            </w:r>
            <w:r w:rsidRPr="00BB1480">
              <w:rPr>
                <w:rFonts w:ascii="Times New Roman" w:eastAsia="標楷體" w:hAnsi="Times New Roman" w:hint="eastAsia"/>
              </w:rPr>
              <w:t>月薪津中進行晉級補發</w:t>
            </w:r>
          </w:p>
        </w:tc>
      </w:tr>
      <w:tr w:rsidR="00860DC0" w:rsidRPr="008225CB" w14:paraId="6EF8E49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B4B6D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F988BC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FF82F7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50226F" w14:textId="77777777" w:rsidR="00860DC0" w:rsidRPr="003A2AB8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45DAF5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EDD2A8" w14:textId="36591DB5" w:rsidR="00860DC0" w:rsidRPr="008D5AF7" w:rsidRDefault="00860DC0" w:rsidP="00860D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72EDB" w14:textId="30DF088B" w:rsidR="00860DC0" w:rsidRPr="008214A2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8214A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8D4766" w14:textId="1D5F338E" w:rsidR="00860DC0" w:rsidRPr="008214A2" w:rsidRDefault="00860DC0" w:rsidP="00860DC0">
            <w:pPr>
              <w:adjustRightInd w:val="0"/>
              <w:rPr>
                <w:rFonts w:ascii="Times New Roman" w:eastAsia="標楷體" w:hAnsi="Times New Roman"/>
              </w:rPr>
            </w:pPr>
            <w:r w:rsidRPr="008214A2">
              <w:rPr>
                <w:rFonts w:ascii="Times New Roman" w:eastAsia="標楷體" w:hAnsi="Times New Roman" w:hint="eastAsia"/>
              </w:rPr>
              <w:t>112</w:t>
            </w:r>
            <w:r w:rsidRPr="008214A2">
              <w:rPr>
                <w:rFonts w:ascii="Times New Roman" w:eastAsia="標楷體" w:hAnsi="Times New Roman" w:hint="eastAsia"/>
              </w:rPr>
              <w:t>學年度</w:t>
            </w:r>
          </w:p>
        </w:tc>
      </w:tr>
      <w:tr w:rsidR="00860DC0" w:rsidRPr="008225CB" w14:paraId="772282C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6E2E7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1B949B" w14:textId="77777777" w:rsidR="00860DC0" w:rsidRPr="0001161C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20CC3B" w14:textId="77777777" w:rsidR="00860DC0" w:rsidRPr="0001161C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47F00A" w14:textId="0EC55A36" w:rsidR="00860DC0" w:rsidRPr="00717311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D08C2C" w14:textId="77777777" w:rsidR="00860DC0" w:rsidRPr="00717311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9E33FA" w14:textId="77777777" w:rsidR="00860DC0" w:rsidRPr="008D5AF7" w:rsidRDefault="00860DC0" w:rsidP="00860D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3CB5F1" w14:textId="68498F79" w:rsidR="00860DC0" w:rsidRPr="002547B9" w:rsidRDefault="00860DC0" w:rsidP="002547B9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547B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1CBA43" w14:textId="2AD86410" w:rsidR="00860DC0" w:rsidRPr="002547B9" w:rsidRDefault="002547B9" w:rsidP="002547B9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2547B9">
              <w:rPr>
                <w:rFonts w:ascii="Times New Roman" w:eastAsia="標楷體" w:hAnsi="Times New Roman"/>
                <w:color w:val="FF0000"/>
              </w:rPr>
              <w:t>113</w:t>
            </w:r>
            <w:r w:rsidR="00860DC0" w:rsidRPr="002547B9">
              <w:rPr>
                <w:rFonts w:ascii="Times New Roman" w:eastAsia="標楷體" w:hAnsi="Times New Roman" w:hint="eastAsia"/>
                <w:color w:val="FF0000"/>
              </w:rPr>
              <w:t>學期已於</w:t>
            </w:r>
            <w:r w:rsidR="00860DC0" w:rsidRPr="002547B9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860DC0" w:rsidRPr="002547B9">
              <w:rPr>
                <w:rFonts w:ascii="Times New Roman" w:eastAsia="標楷體" w:hAnsi="Times New Roman"/>
                <w:color w:val="FF0000"/>
              </w:rPr>
              <w:t>1</w:t>
            </w:r>
            <w:r w:rsidRPr="002547B9">
              <w:rPr>
                <w:rFonts w:ascii="Times New Roman" w:eastAsia="標楷體" w:hAnsi="Times New Roman"/>
                <w:color w:val="FF0000"/>
              </w:rPr>
              <w:t>4.2.25</w:t>
            </w:r>
            <w:proofErr w:type="gramStart"/>
            <w:r w:rsidR="00860DC0" w:rsidRPr="002547B9">
              <w:rPr>
                <w:rFonts w:ascii="Times New Roman" w:eastAsia="標楷體" w:hAnsi="Times New Roman"/>
                <w:color w:val="FF0000"/>
              </w:rPr>
              <w:t>入帳</w:t>
            </w:r>
            <w:proofErr w:type="gramEnd"/>
          </w:p>
        </w:tc>
      </w:tr>
      <w:tr w:rsidR="00860DC0" w:rsidRPr="008225CB" w14:paraId="3599FF13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F7EA9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AACAC6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1DC4E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DD8D08" w14:textId="7EA334FC" w:rsidR="00860DC0" w:rsidRPr="00860DC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782694" w14:textId="77777777" w:rsidR="00860DC0" w:rsidRPr="00860DC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6CB7DB" w14:textId="77777777" w:rsidR="00860DC0" w:rsidRPr="00860DC0" w:rsidRDefault="00860DC0" w:rsidP="00860DC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64052" w14:textId="5634A893" w:rsidR="00860DC0" w:rsidRPr="00860DC0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60D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6E7C0D" w14:textId="0A514F2B" w:rsidR="00860DC0" w:rsidRPr="00860DC0" w:rsidRDefault="00860DC0" w:rsidP="00860DC0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860DC0">
              <w:rPr>
                <w:rFonts w:ascii="Times New Roman" w:eastAsia="標楷體" w:hAnsi="Times New Roman" w:hint="eastAsia"/>
                <w:color w:val="FF0000"/>
              </w:rPr>
              <w:t>113</w:t>
            </w:r>
            <w:proofErr w:type="gramEnd"/>
            <w:r w:rsidRPr="00860DC0">
              <w:rPr>
                <w:rFonts w:ascii="Times New Roman" w:eastAsia="標楷體" w:hAnsi="Times New Roman" w:hint="eastAsia"/>
                <w:color w:val="FF0000"/>
              </w:rPr>
              <w:t>年度已於</w:t>
            </w:r>
            <w:r w:rsidRPr="00860DC0">
              <w:rPr>
                <w:rFonts w:ascii="Times New Roman" w:eastAsia="標楷體" w:hAnsi="Times New Roman" w:hint="eastAsia"/>
                <w:color w:val="FF0000"/>
              </w:rPr>
              <w:t>114.1.6</w:t>
            </w:r>
            <w:r w:rsidRPr="00860DC0">
              <w:rPr>
                <w:rFonts w:ascii="Times New Roman" w:eastAsia="標楷體" w:hAnsi="Times New Roman" w:hint="eastAsia"/>
                <w:color w:val="FF0000"/>
              </w:rPr>
              <w:t>發放</w:t>
            </w:r>
          </w:p>
        </w:tc>
      </w:tr>
      <w:tr w:rsidR="00860DC0" w:rsidRPr="008225CB" w14:paraId="64D83126" w14:textId="77777777" w:rsidTr="00EC4B70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B5B95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55619B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8E6886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4CC820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A65F99" w14:textId="4925522A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AE40AF" w14:textId="77777777" w:rsidR="00860DC0" w:rsidRPr="00761801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433B8" w14:textId="37CDF2D8" w:rsidR="00860DC0" w:rsidRPr="008214A2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14A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70F1E2" w14:textId="7BDC1E9E" w:rsidR="00860DC0" w:rsidRPr="008214A2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8214A2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8214A2">
              <w:rPr>
                <w:rFonts w:ascii="Times New Roman" w:eastAsia="標楷體" w:hAnsi="Times New Roman"/>
              </w:rPr>
              <w:t>日</w:t>
            </w:r>
            <w:r w:rsidRPr="00860DC0">
              <w:rPr>
                <w:rFonts w:ascii="Times New Roman" w:hAnsi="Times New Roman"/>
                <w:color w:val="FF0000"/>
              </w:rPr>
              <w:t>（</w:t>
            </w:r>
            <w:r w:rsidRPr="00860DC0">
              <w:rPr>
                <w:rFonts w:ascii="Times New Roman" w:hAnsi="Times New Roman"/>
                <w:color w:val="FF0000"/>
              </w:rPr>
              <w:t>11</w:t>
            </w:r>
            <w:r w:rsidRPr="00860DC0">
              <w:rPr>
                <w:rFonts w:ascii="Times New Roman" w:hAnsi="Times New Roman" w:hint="eastAsia"/>
                <w:color w:val="FF0000"/>
              </w:rPr>
              <w:t>4</w:t>
            </w:r>
            <w:r w:rsidRPr="00860DC0">
              <w:rPr>
                <w:rFonts w:ascii="Times New Roman" w:hAnsi="Times New Roman"/>
                <w:color w:val="FF0000"/>
              </w:rPr>
              <w:t>.</w:t>
            </w:r>
            <w:r w:rsidRPr="00860DC0">
              <w:rPr>
                <w:rFonts w:ascii="Times New Roman" w:hAnsi="Times New Roman" w:hint="eastAsia"/>
                <w:color w:val="FF0000"/>
              </w:rPr>
              <w:t>2</w:t>
            </w:r>
            <w:r w:rsidRPr="00860DC0">
              <w:rPr>
                <w:rFonts w:ascii="Times New Roman" w:hAnsi="Times New Roman"/>
                <w:color w:val="FF0000"/>
              </w:rPr>
              <w:t>.</w:t>
            </w:r>
            <w:r w:rsidRPr="00860DC0">
              <w:rPr>
                <w:rFonts w:ascii="Times New Roman" w:hAnsi="Times New Roman" w:hint="eastAsia"/>
                <w:color w:val="FF0000"/>
              </w:rPr>
              <w:t>11</w:t>
            </w:r>
            <w:r w:rsidRPr="00860DC0">
              <w:rPr>
                <w:rFonts w:ascii="Times New Roman" w:hAnsi="Times New Roman"/>
                <w:color w:val="FF0000"/>
              </w:rPr>
              <w:t>）</w:t>
            </w:r>
            <w:r w:rsidRPr="008214A2">
              <w:rPr>
                <w:rFonts w:ascii="Times New Roman" w:eastAsia="標楷體" w:hAnsi="Times New Roman"/>
              </w:rPr>
              <w:t>發放</w:t>
            </w:r>
          </w:p>
          <w:p w14:paraId="17FC555A" w14:textId="77777777" w:rsidR="00860DC0" w:rsidRPr="008214A2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14A2">
              <w:rPr>
                <w:rFonts w:ascii="Times New Roman" w:eastAsia="標楷體" w:hAnsi="Times New Roman"/>
              </w:rPr>
              <w:t>學生應繳之金額上傳至一銀第</w:t>
            </w:r>
            <w:r w:rsidRPr="008214A2">
              <w:rPr>
                <w:rFonts w:ascii="Times New Roman" w:eastAsia="標楷體" w:hAnsi="Times New Roman"/>
              </w:rPr>
              <w:t>e</w:t>
            </w:r>
            <w:r w:rsidRPr="008214A2">
              <w:rPr>
                <w:rFonts w:ascii="Times New Roman" w:eastAsia="標楷體" w:hAnsi="Times New Roman"/>
              </w:rPr>
              <w:t>學雜費入口網</w:t>
            </w:r>
          </w:p>
          <w:p w14:paraId="466326E6" w14:textId="77777777" w:rsidR="00860DC0" w:rsidRPr="008214A2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14A2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860DC0" w:rsidRPr="008225CB" w14:paraId="2F69C172" w14:textId="77777777" w:rsidTr="00EC4B70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78B6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3DCC44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D200A1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6EF59C" w14:textId="7B50C5F0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12255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1F0DB7" w14:textId="59C178C3" w:rsidR="00860DC0" w:rsidRPr="00860DC0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60D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5E029E" w14:textId="6E42C547" w:rsidR="00860DC0" w:rsidRPr="00860DC0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738C5" w14:textId="49A5DCC0" w:rsidR="00860DC0" w:rsidRPr="00860DC0" w:rsidRDefault="00860DC0" w:rsidP="00860DC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860DC0">
              <w:rPr>
                <w:rFonts w:ascii="Times New Roman" w:eastAsia="標楷體" w:hAnsi="Times New Roman" w:hint="eastAsia"/>
                <w:color w:val="FF0000"/>
              </w:rPr>
              <w:t>繳款截止日</w:t>
            </w:r>
            <w:r w:rsidRPr="00860DC0">
              <w:rPr>
                <w:rFonts w:ascii="Times New Roman" w:eastAsia="標楷體" w:hAnsi="Times New Roman" w:hint="eastAsia"/>
                <w:color w:val="FF0000"/>
              </w:rPr>
              <w:t>114.3</w:t>
            </w:r>
            <w:r w:rsidRPr="00860DC0">
              <w:rPr>
                <w:rFonts w:ascii="Times New Roman" w:eastAsia="標楷體" w:hAnsi="Times New Roman"/>
                <w:color w:val="FF0000"/>
              </w:rPr>
              <w:t>.</w:t>
            </w:r>
            <w:r w:rsidRPr="00860DC0">
              <w:rPr>
                <w:rFonts w:ascii="Times New Roman" w:eastAsia="標楷體" w:hAnsi="Times New Roman" w:hint="eastAsia"/>
                <w:color w:val="FF0000"/>
              </w:rPr>
              <w:t>3</w:t>
            </w:r>
          </w:p>
        </w:tc>
      </w:tr>
      <w:tr w:rsidR="00860DC0" w:rsidRPr="008225CB" w14:paraId="7627AA29" w14:textId="77777777" w:rsidTr="00DF1BBF">
        <w:trPr>
          <w:cantSplit/>
          <w:trHeight w:val="24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F1121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0C2E1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310BCE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9E9E0D" w14:textId="32120D49" w:rsidR="00860DC0" w:rsidRPr="000D3FAC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225BF" w14:textId="77777777" w:rsidR="00860DC0" w:rsidRPr="000D3FAC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0F0619" w14:textId="7A7D5853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D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9D4A3" w14:textId="7B1298D9" w:rsidR="00860DC0" w:rsidRPr="00B834D0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0F25BE" w14:textId="77777777" w:rsidR="00860DC0" w:rsidRPr="00B834D0" w:rsidRDefault="00860DC0" w:rsidP="00860DC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t>彙整辦理助學貸款學生人數</w:t>
            </w:r>
          </w:p>
        </w:tc>
      </w:tr>
      <w:tr w:rsidR="00860DC0" w:rsidRPr="008225CB" w14:paraId="40A3F0E8" w14:textId="77777777" w:rsidTr="00EC4B70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7D350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329DF9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E3213E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7EFB73" w14:textId="493987FB" w:rsidR="00860DC0" w:rsidRPr="000D3FAC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813FE6" w14:textId="77777777" w:rsidR="00860DC0" w:rsidRPr="000D3FAC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7D1B39" w14:textId="35B2662F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60D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8A03D1" w14:textId="1806E0A2" w:rsidR="00860DC0" w:rsidRPr="005E3885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C145E9" w14:textId="77777777" w:rsidR="00860DC0" w:rsidRPr="005E3885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2</w:t>
            </w:r>
            <w:r w:rsidRPr="005E3885">
              <w:rPr>
                <w:rFonts w:ascii="Times New Roman" w:eastAsia="標楷體" w:hAnsi="Times New Roman"/>
              </w:rPr>
              <w:t>月、</w:t>
            </w:r>
            <w:r w:rsidRPr="005E3885">
              <w:rPr>
                <w:rFonts w:ascii="Times New Roman" w:eastAsia="標楷體" w:hAnsi="Times New Roman"/>
              </w:rPr>
              <w:t>9</w:t>
            </w:r>
            <w:r w:rsidRPr="005E3885">
              <w:rPr>
                <w:rFonts w:ascii="Times New Roman" w:eastAsia="標楷體" w:hAnsi="Times New Roman"/>
              </w:rPr>
              <w:t>月</w:t>
            </w:r>
          </w:p>
        </w:tc>
      </w:tr>
      <w:tr w:rsidR="00860DC0" w:rsidRPr="008225CB" w14:paraId="3B529C45" w14:textId="77777777" w:rsidTr="00EC4B70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D875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5FB16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E5B21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BAB630" w14:textId="282C42E8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EC27EF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C4B3CC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3266E3" w14:textId="45E0C8DA" w:rsidR="00860DC0" w:rsidRPr="005E3885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A1DAC5" w14:textId="77777777" w:rsidR="00860DC0" w:rsidRPr="005E3885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1</w:t>
            </w:r>
            <w:r w:rsidRPr="005E3885">
              <w:rPr>
                <w:rFonts w:ascii="Times New Roman" w:eastAsia="標楷體" w:hAnsi="Times New Roman"/>
              </w:rPr>
              <w:t>月、</w:t>
            </w:r>
            <w:r w:rsidRPr="005E3885">
              <w:rPr>
                <w:rFonts w:ascii="Times New Roman" w:eastAsia="標楷體" w:hAnsi="Times New Roman"/>
              </w:rPr>
              <w:t>6</w:t>
            </w:r>
            <w:r w:rsidRPr="005E3885">
              <w:rPr>
                <w:rFonts w:ascii="Times New Roman" w:eastAsia="標楷體" w:hAnsi="Times New Roman"/>
              </w:rPr>
              <w:t>月</w:t>
            </w:r>
          </w:p>
        </w:tc>
      </w:tr>
      <w:tr w:rsidR="00860DC0" w:rsidRPr="008225CB" w14:paraId="66E565B3" w14:textId="77777777" w:rsidTr="00EC4B70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1E1B3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7C79AD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54C02F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5D98DA" w14:textId="24861B6D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DAB81" w14:textId="77777777" w:rsidR="00860DC0" w:rsidRPr="00102813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693234" w14:textId="77777777" w:rsidR="00860DC0" w:rsidRPr="00102813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B7D387" w14:textId="653F14DB" w:rsidR="00860DC0" w:rsidRPr="0036237A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6237A">
              <w:rPr>
                <w:rFonts w:ascii="Times New Roman" w:eastAsia="標楷體" w:hAnsi="Times New Roman" w:hint="eastAsia"/>
                <w:color w:val="FF0000"/>
              </w:rPr>
              <w:t>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AA554" w14:textId="77777777" w:rsidR="00860DC0" w:rsidRPr="00E170F4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170F4">
              <w:rPr>
                <w:rFonts w:ascii="Times New Roman" w:eastAsia="標楷體" w:hAnsi="Times New Roman" w:hint="eastAsia"/>
              </w:rPr>
              <w:t>11</w:t>
            </w:r>
            <w:r w:rsidRPr="00E170F4">
              <w:rPr>
                <w:rFonts w:ascii="Times New Roman" w:eastAsia="標楷體" w:hAnsi="Times New Roman"/>
              </w:rPr>
              <w:t>3.7.</w:t>
            </w:r>
            <w:r w:rsidRPr="00E170F4">
              <w:rPr>
                <w:rFonts w:ascii="Times New Roman" w:eastAsia="標楷體" w:hAnsi="Times New Roman" w:hint="eastAsia"/>
              </w:rPr>
              <w:t>30</w:t>
            </w:r>
            <w:r w:rsidRPr="00E170F4">
              <w:rPr>
                <w:rFonts w:ascii="Times New Roman" w:eastAsia="標楷體" w:hAnsi="Times New Roman"/>
              </w:rPr>
              <w:t>-8</w:t>
            </w:r>
            <w:r w:rsidRPr="00E170F4">
              <w:rPr>
                <w:rFonts w:ascii="Times New Roman" w:eastAsia="標楷體" w:hAnsi="Times New Roman" w:hint="eastAsia"/>
              </w:rPr>
              <w:t>.2</w:t>
            </w:r>
            <w:r w:rsidRPr="00E170F4">
              <w:rPr>
                <w:rFonts w:ascii="Times New Roman" w:eastAsia="標楷體" w:hAnsi="Times New Roman" w:hint="eastAsia"/>
              </w:rPr>
              <w:t>完成</w:t>
            </w:r>
            <w:r w:rsidRPr="00E170F4">
              <w:rPr>
                <w:rFonts w:ascii="Times New Roman" w:eastAsia="標楷體" w:hAnsi="Times New Roman"/>
              </w:rPr>
              <w:t>收費</w:t>
            </w:r>
          </w:p>
        </w:tc>
      </w:tr>
      <w:tr w:rsidR="00860DC0" w:rsidRPr="008225CB" w14:paraId="33E239AF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B6A3C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A729FB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026623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153264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3B12D3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4E0318" w14:textId="77777777" w:rsidR="00860DC0" w:rsidRPr="008225CB" w:rsidRDefault="00860DC0" w:rsidP="00860DC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D96C69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0D6EF" w14:textId="77777777" w:rsidR="00860DC0" w:rsidRPr="008225CB" w:rsidRDefault="00860DC0" w:rsidP="00860DC0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860DC0" w:rsidRPr="008225CB" w14:paraId="360697B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BC485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3EE2E8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93A7C9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8AB21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E9D40D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78C001" w14:textId="509C5D29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834D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6AB291" w14:textId="039F4268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13419" w14:textId="77777777" w:rsidR="00860DC0" w:rsidRPr="008225CB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14:paraId="77489199" w14:textId="77777777" w:rsidR="00860DC0" w:rsidRPr="008225CB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860DC0" w:rsidRPr="008225CB" w14:paraId="6B09118C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70825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0043EA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3A44FE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75AE12" w14:textId="54BAC6B3" w:rsidR="00860DC0" w:rsidRPr="0042167A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A3D4A8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22356E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68954D" w14:textId="50711036" w:rsidR="00860DC0" w:rsidRPr="000657EC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348ABB" w14:textId="77777777" w:rsidR="00860DC0" w:rsidRPr="000657EC" w:rsidRDefault="00860DC0" w:rsidP="00860DC0">
            <w:pPr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1</w:t>
            </w:r>
            <w:r w:rsidRPr="000657EC">
              <w:rPr>
                <w:rFonts w:ascii="Times New Roman" w:eastAsia="標楷體" w:hAnsi="Times New Roman"/>
              </w:rPr>
              <w:t>月</w:t>
            </w:r>
            <w:r w:rsidRPr="000657EC">
              <w:rPr>
                <w:rFonts w:ascii="Times New Roman" w:eastAsia="標楷體" w:hAnsi="Times New Roman"/>
              </w:rPr>
              <w:t>31</w:t>
            </w:r>
            <w:r w:rsidRPr="000657EC">
              <w:rPr>
                <w:rFonts w:ascii="Times New Roman" w:eastAsia="標楷體" w:hAnsi="Times New Roman"/>
              </w:rPr>
              <w:t>日前</w:t>
            </w:r>
          </w:p>
          <w:p w14:paraId="5DBB0704" w14:textId="77777777" w:rsidR="00860DC0" w:rsidRPr="000657EC" w:rsidRDefault="00860DC0" w:rsidP="00860DC0">
            <w:pPr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860DC0" w:rsidRPr="008225CB" w14:paraId="6BAFFA66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313AE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46E2BC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752F0C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AB6A7" w14:textId="1C659D57" w:rsidR="00860DC0" w:rsidRPr="0042167A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5DEF99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D8CA2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C90AB4" w14:textId="1C87D264" w:rsidR="00860DC0" w:rsidRPr="000657EC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AC6BCA" w14:textId="77777777" w:rsidR="00860DC0" w:rsidRPr="000657EC" w:rsidRDefault="00860DC0" w:rsidP="00860DC0">
            <w:pPr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2</w:t>
            </w:r>
            <w:r w:rsidRPr="000657EC">
              <w:rPr>
                <w:rFonts w:ascii="Times New Roman" w:eastAsia="標楷體" w:hAnsi="Times New Roman"/>
              </w:rPr>
              <w:t>月</w:t>
            </w:r>
            <w:r w:rsidRPr="000657EC">
              <w:rPr>
                <w:rFonts w:ascii="Times New Roman" w:eastAsia="標楷體" w:hAnsi="Times New Roman"/>
              </w:rPr>
              <w:t>10</w:t>
            </w:r>
            <w:r w:rsidRPr="000657EC">
              <w:rPr>
                <w:rFonts w:ascii="Times New Roman" w:eastAsia="標楷體" w:hAnsi="Times New Roman"/>
              </w:rPr>
              <w:t>日前</w:t>
            </w:r>
          </w:p>
        </w:tc>
      </w:tr>
      <w:tr w:rsidR="00860DC0" w:rsidRPr="008225CB" w14:paraId="5888D85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608F9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332448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03A03D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274C4E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A727D3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F9B2D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E0D8CC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EA06F1" w14:textId="77777777" w:rsidR="00860DC0" w:rsidRPr="008225CB" w:rsidRDefault="00860DC0" w:rsidP="00860DC0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14:paraId="371916B4" w14:textId="77777777" w:rsidR="00860DC0" w:rsidRPr="008225CB" w:rsidRDefault="00860DC0" w:rsidP="00860DC0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860DC0" w:rsidRPr="008225CB" w14:paraId="008167A7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0A9D3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FAED1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22D03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C5C8EC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B9D0BC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89B5AE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0BB7F1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C6952" w14:textId="77777777" w:rsidR="00860DC0" w:rsidRPr="008225CB" w:rsidRDefault="00860DC0" w:rsidP="00860DC0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860DC0" w:rsidRPr="008225CB" w14:paraId="371F4B74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224B1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F68EE4" w14:textId="77777777" w:rsidR="00860DC0" w:rsidRPr="008225CB" w:rsidRDefault="00860DC0" w:rsidP="00860DC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D49820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DCA831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2D2BDA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F8320C" w14:textId="36683F02" w:rsidR="00860DC0" w:rsidRPr="000657EC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4C6E8" w14:textId="0858A751" w:rsidR="00860DC0" w:rsidRPr="000657EC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6F963C" w14:textId="77777777" w:rsidR="00860DC0" w:rsidRPr="000657EC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次月</w:t>
            </w:r>
            <w:r w:rsidRPr="000657EC">
              <w:rPr>
                <w:rFonts w:ascii="Times New Roman" w:eastAsia="標楷體" w:hAnsi="Times New Roman"/>
              </w:rPr>
              <w:t>15</w:t>
            </w:r>
            <w:r w:rsidRPr="000657EC">
              <w:rPr>
                <w:rFonts w:ascii="Times New Roman" w:eastAsia="標楷體" w:hAnsi="Times New Roman"/>
              </w:rPr>
              <w:t>日前</w:t>
            </w:r>
          </w:p>
          <w:p w14:paraId="1DE3617A" w14:textId="6FB34E06" w:rsidR="00860DC0" w:rsidRPr="000657EC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1</w:t>
            </w:r>
            <w:r w:rsidRPr="000657EC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860DC0" w:rsidRPr="008225CB" w14:paraId="78A412A9" w14:textId="77777777" w:rsidTr="00EC4B70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E7B94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F7BFD2" w14:textId="77777777" w:rsidR="00860DC0" w:rsidRPr="008225CB" w:rsidRDefault="00860DC0" w:rsidP="00860DC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86BA12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9D3C20" w14:textId="451D73C3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186D92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303AA1" w14:textId="77777777" w:rsidR="00860DC0" w:rsidRPr="000657EC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45FBFF" w14:textId="57B57007" w:rsidR="00860DC0" w:rsidRPr="000657EC" w:rsidRDefault="00860DC0" w:rsidP="00860DC0">
            <w:pPr>
              <w:ind w:right="113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A7CAB" w14:textId="77777777" w:rsidR="00860DC0" w:rsidRPr="000657EC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1</w:t>
            </w:r>
            <w:r w:rsidRPr="000657EC">
              <w:rPr>
                <w:rFonts w:ascii="Times New Roman" w:eastAsia="標楷體" w:hAnsi="Times New Roman"/>
              </w:rPr>
              <w:t>月、</w:t>
            </w:r>
            <w:r w:rsidRPr="000657EC">
              <w:rPr>
                <w:rFonts w:ascii="Times New Roman" w:eastAsia="標楷體" w:hAnsi="Times New Roman"/>
              </w:rPr>
              <w:t>6</w:t>
            </w:r>
            <w:r w:rsidRPr="000657EC">
              <w:rPr>
                <w:rFonts w:ascii="Times New Roman" w:eastAsia="標楷體" w:hAnsi="Times New Roman"/>
              </w:rPr>
              <w:t>月</w:t>
            </w:r>
          </w:p>
          <w:p w14:paraId="15E12062" w14:textId="35ACD4B3" w:rsidR="00860DC0" w:rsidRPr="000657EC" w:rsidRDefault="00860DC0" w:rsidP="00860DC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已於</w:t>
            </w:r>
            <w:r w:rsidRPr="000657EC">
              <w:rPr>
                <w:rFonts w:ascii="Times New Roman" w:eastAsia="標楷體" w:hAnsi="Times New Roman" w:hint="eastAsia"/>
              </w:rPr>
              <w:t>1</w:t>
            </w:r>
            <w:r w:rsidRPr="000657EC">
              <w:rPr>
                <w:rFonts w:ascii="Times New Roman" w:eastAsia="標楷體" w:hAnsi="Times New Roman"/>
              </w:rPr>
              <w:t>13.1.9</w:t>
            </w:r>
            <w:r w:rsidRPr="000657EC">
              <w:rPr>
                <w:rFonts w:ascii="Times New Roman" w:eastAsia="標楷體" w:hAnsi="Times New Roman"/>
              </w:rPr>
              <w:t>召開</w:t>
            </w:r>
          </w:p>
        </w:tc>
      </w:tr>
      <w:tr w:rsidR="00860DC0" w:rsidRPr="008225CB" w14:paraId="6FB66A33" w14:textId="77777777" w:rsidTr="00EC4B70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CCD0A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02C4FB" w14:textId="77777777" w:rsidR="00860DC0" w:rsidRPr="008225CB" w:rsidRDefault="00860DC0" w:rsidP="00860DC0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4BD4E7" w14:textId="77777777" w:rsidR="00860DC0" w:rsidRPr="008225CB" w:rsidRDefault="00860DC0" w:rsidP="00860D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33AEB6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23B49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6917B8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BFAA2A" w14:textId="77777777" w:rsidR="00860DC0" w:rsidRPr="008225CB" w:rsidRDefault="00860DC0" w:rsidP="00860DC0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068F5B" w14:textId="77777777" w:rsidR="00860DC0" w:rsidRPr="008225CB" w:rsidRDefault="00860DC0" w:rsidP="00860DC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EA0BEC">
              <w:rPr>
                <w:rFonts w:ascii="Times New Roman" w:eastAsia="標楷體" w:hAnsi="Times New Roman" w:hint="eastAsia"/>
              </w:rPr>
              <w:t>自</w:t>
            </w:r>
            <w:r w:rsidRPr="00EA0BEC">
              <w:rPr>
                <w:rFonts w:ascii="Times New Roman" w:eastAsia="標楷體" w:hAnsi="Times New Roman"/>
              </w:rPr>
              <w:t>113</w:t>
            </w:r>
            <w:r w:rsidRPr="00EA0BEC">
              <w:rPr>
                <w:rFonts w:ascii="Times New Roman" w:eastAsia="標楷體" w:hAnsi="Times New Roman" w:hint="eastAsia"/>
              </w:rPr>
              <w:t>年</w:t>
            </w:r>
            <w:r w:rsidRPr="00EA0BEC">
              <w:rPr>
                <w:rFonts w:ascii="Times New Roman" w:eastAsia="標楷體" w:hAnsi="Times New Roman"/>
              </w:rPr>
              <w:t>4</w:t>
            </w:r>
            <w:r w:rsidRPr="00EA0BEC">
              <w:rPr>
                <w:rFonts w:ascii="Times New Roman" w:eastAsia="標楷體" w:hAnsi="Times New Roman" w:hint="eastAsia"/>
              </w:rPr>
              <w:t>月份起，</w:t>
            </w:r>
            <w:proofErr w:type="gramStart"/>
            <w:r w:rsidRPr="00EA0BEC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EA0BEC">
              <w:rPr>
                <w:rFonts w:ascii="Times New Roman" w:eastAsia="標楷體" w:hAnsi="Times New Roman" w:hint="eastAsia"/>
              </w:rPr>
              <w:t>免附收據方式辦理經費請撥</w:t>
            </w:r>
          </w:p>
        </w:tc>
      </w:tr>
      <w:tr w:rsidR="00860DC0" w:rsidRPr="008225CB" w14:paraId="7FB0B381" w14:textId="77777777" w:rsidTr="00EC4B7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5260E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61C6EA" w14:textId="77777777" w:rsidR="00860DC0" w:rsidRPr="008225CB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90B6D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D8175C" w14:textId="502CAD77" w:rsidR="00860DC0" w:rsidRPr="00A43EBE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4F831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B24C7D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2D2555" w14:textId="32D29FA0" w:rsidR="00860DC0" w:rsidRPr="00860DC0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60D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FE2A7D" w14:textId="42EFA19A" w:rsidR="00860DC0" w:rsidRPr="00860DC0" w:rsidRDefault="00860DC0" w:rsidP="00860D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60DC0">
              <w:rPr>
                <w:rFonts w:ascii="Times New Roman" w:eastAsia="標楷體" w:hAnsi="Times New Roman"/>
              </w:rPr>
              <w:t>114</w:t>
            </w:r>
            <w:proofErr w:type="gramEnd"/>
            <w:r w:rsidRPr="00860DC0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860DC0" w:rsidRPr="008225CB" w14:paraId="71891D13" w14:textId="77777777" w:rsidTr="00CB08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8E3619C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24805B" w14:textId="77777777" w:rsidR="00860DC0" w:rsidRPr="008225CB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5CDF00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3E8D4" w14:textId="5D077F27" w:rsidR="00860DC0" w:rsidRPr="00A43EBE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67E116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DB30" w14:textId="77777777" w:rsidR="00860DC0" w:rsidRPr="000C069E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0FA43E" w14:textId="5542832F" w:rsidR="00860DC0" w:rsidRPr="00860DC0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60D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1CB644" w14:textId="5DF35ECA" w:rsidR="00860DC0" w:rsidRPr="00860DC0" w:rsidRDefault="00860DC0" w:rsidP="00860D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60DC0">
              <w:rPr>
                <w:rFonts w:ascii="Times New Roman" w:eastAsia="標楷體" w:hAnsi="Times New Roman"/>
              </w:rPr>
              <w:t>114</w:t>
            </w:r>
            <w:proofErr w:type="gramEnd"/>
            <w:r w:rsidRPr="00860DC0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860DC0" w:rsidRPr="008225CB" w14:paraId="041520D0" w14:textId="77777777" w:rsidTr="00CB08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42D61F5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3B7D0" w14:textId="77777777" w:rsidR="00860DC0" w:rsidRPr="008225CB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7F8F2A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A4079D" w14:textId="03A5DB9B" w:rsidR="00860DC0" w:rsidRPr="00A43EBE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4E535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99ED8E" w14:textId="77777777" w:rsidR="00860DC0" w:rsidRPr="000C069E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B4F7A" w14:textId="73AF758B" w:rsidR="00860DC0" w:rsidRPr="00860DC0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60D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64F4ED" w14:textId="74A058AF" w:rsidR="00860DC0" w:rsidRPr="00860DC0" w:rsidRDefault="00860DC0" w:rsidP="00860D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60DC0">
              <w:rPr>
                <w:rFonts w:ascii="Times New Roman" w:eastAsia="標楷體" w:hAnsi="Times New Roman"/>
              </w:rPr>
              <w:t>114</w:t>
            </w:r>
            <w:proofErr w:type="gramEnd"/>
            <w:r w:rsidRPr="00860DC0">
              <w:rPr>
                <w:rFonts w:ascii="Times New Roman" w:eastAsia="標楷體" w:hAnsi="Times New Roman"/>
              </w:rPr>
              <w:t>年度合約已簽核完成</w:t>
            </w:r>
          </w:p>
        </w:tc>
      </w:tr>
      <w:tr w:rsidR="00860DC0" w:rsidRPr="008225CB" w14:paraId="5B3791F9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39987094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23AD44" w14:textId="77777777" w:rsidR="00860DC0" w:rsidRPr="008225CB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BAD8D3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D0FA9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EADB8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8B5830" w14:textId="77777777" w:rsidR="00860DC0" w:rsidRPr="00E04A61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C31C4D" w14:textId="77777777" w:rsidR="00860DC0" w:rsidRPr="00A970FF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21A159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60DC0" w:rsidRPr="008225CB" w14:paraId="05CEE31A" w14:textId="77777777" w:rsidTr="00EC4B7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7DE7D199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60DA1C" w14:textId="77777777" w:rsidR="00860DC0" w:rsidRPr="00537C16" w:rsidRDefault="00860DC0" w:rsidP="00860DC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9C4401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E9C06A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878B7B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FED9F4" w14:textId="77777777" w:rsidR="00860DC0" w:rsidRPr="008225CB" w:rsidRDefault="00860DC0" w:rsidP="00860D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FC518A" w14:textId="77777777" w:rsidR="00860DC0" w:rsidRPr="00771D0F" w:rsidRDefault="00860DC0" w:rsidP="00860DC0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0E430" w14:textId="77777777" w:rsidR="00860DC0" w:rsidRPr="00771D0F" w:rsidRDefault="00860DC0" w:rsidP="00860DC0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已於</w:t>
            </w:r>
            <w:r w:rsidRPr="008927FB">
              <w:rPr>
                <w:rFonts w:ascii="Times New Roman" w:eastAsia="標楷體" w:hAnsi="Times New Roman"/>
              </w:rPr>
              <w:t>112.4.1</w:t>
            </w:r>
            <w:r w:rsidRPr="008927FB">
              <w:rPr>
                <w:rFonts w:ascii="Times New Roman" w:eastAsia="標楷體" w:hAnsi="Times New Roman"/>
              </w:rPr>
              <w:t>變更完成</w:t>
            </w:r>
          </w:p>
        </w:tc>
      </w:tr>
    </w:tbl>
    <w:p w14:paraId="6CEB11DE" w14:textId="77777777" w:rsidR="00AB6FAC" w:rsidRPr="008225CB" w:rsidRDefault="00AB6FAC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14:paraId="11195F0C" w14:textId="77777777"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14:paraId="15600A55" w14:textId="3260D99A" w:rsidR="00AB6FAC" w:rsidRDefault="00AB6FAC" w:rsidP="00AB6FAC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680014">
        <w:rPr>
          <w:rFonts w:ascii="Times New Roman" w:eastAsia="標楷體" w:hAnsi="Times New Roman"/>
          <w:b/>
          <w:sz w:val="28"/>
          <w:szCs w:val="28"/>
        </w:rPr>
        <w:t>114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4"/>
        <w:gridCol w:w="883"/>
        <w:gridCol w:w="834"/>
        <w:gridCol w:w="681"/>
        <w:gridCol w:w="850"/>
        <w:gridCol w:w="771"/>
        <w:gridCol w:w="781"/>
        <w:gridCol w:w="848"/>
        <w:gridCol w:w="805"/>
        <w:gridCol w:w="1607"/>
      </w:tblGrid>
      <w:tr w:rsidR="00EC4B70" w:rsidRPr="008225CB" w14:paraId="59CD1E76" w14:textId="77777777" w:rsidTr="009057E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107C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21F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5CE0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DA4F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DFD8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5D875BD1" w14:textId="77777777" w:rsidTr="009057E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692A" w14:textId="77777777" w:rsidR="00EC4B70" w:rsidRPr="008225CB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30FF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14:paraId="0DDD7E15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9E2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14:paraId="34D1422A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077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5C7D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14:paraId="1DE920F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AF5F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14:paraId="3CD17F9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9B67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14:paraId="0D6B9171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596A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2EA4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4297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44DC" w:rsidRPr="006E44DC" w14:paraId="1A78230C" w14:textId="77777777" w:rsidTr="009057E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22EC" w14:textId="4DDEB6F9" w:rsidR="000B1D11" w:rsidRPr="006E44DC" w:rsidRDefault="000B1D11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  <w:r w:rsidRPr="006E44DC">
              <w:rPr>
                <w:rFonts w:ascii="Times New Roman" w:eastAsia="標楷體" w:hAnsi="Times New Roman"/>
                <w:color w:val="000000" w:themeColor="text1"/>
              </w:rPr>
              <w:t>4</w:t>
            </w:r>
            <w:proofErr w:type="gramEnd"/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年度校園駐衛保全服務勞務採購案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BA6A1" w14:textId="1FF4BACD" w:rsidR="000B1D11" w:rsidRPr="006E44DC" w:rsidRDefault="000B1D11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913B73" w:rsidRPr="006E44DC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6E44DC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6E44DC">
              <w:rPr>
                <w:rFonts w:ascii="Times New Roman" w:eastAsia="標楷體" w:hAnsi="Times New Roman"/>
                <w:color w:val="000000" w:themeColor="text1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441BC" w14:textId="57419805" w:rsidR="000B1D11" w:rsidRPr="006E44DC" w:rsidRDefault="007D78E0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6E44DC">
              <w:rPr>
                <w:rFonts w:ascii="Times New Roman" w:eastAsia="標楷體" w:hAnsi="Times New Roman"/>
                <w:color w:val="000000" w:themeColor="text1"/>
              </w:rPr>
              <w:t>25</w:t>
            </w:r>
            <w:r w:rsidRPr="006E44DC">
              <w:rPr>
                <w:rFonts w:ascii="Times New Roman" w:eastAsia="標楷體" w:hAnsi="Times New Roman"/>
                <w:color w:val="000000" w:themeColor="text1"/>
              </w:rPr>
              <w:t>萬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A9B91" w14:textId="263A103A" w:rsidR="000B1D11" w:rsidRPr="006E44DC" w:rsidRDefault="00913B73" w:rsidP="00EC4B7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114.1.1-114.12.31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EF473" w14:textId="46A033A6" w:rsidR="000B1D11" w:rsidRPr="006E44DC" w:rsidRDefault="00C25D08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58BFD" w14:textId="77777777" w:rsidR="00C25D08" w:rsidRPr="006E44DC" w:rsidRDefault="00C25D08" w:rsidP="00C25D0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  <w:p w14:paraId="24F4B366" w14:textId="63A99E07" w:rsidR="000B1D11" w:rsidRPr="006E44DC" w:rsidRDefault="00C25D08" w:rsidP="00C25D0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1</w:t>
            </w:r>
            <w:r w:rsidR="00913B73"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13.12.24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C2215" w14:textId="77777777" w:rsidR="007D78E0" w:rsidRPr="006E44DC" w:rsidRDefault="007D78E0" w:rsidP="007D78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  <w:p w14:paraId="5A931ECE" w14:textId="70D3446D" w:rsidR="000B1D11" w:rsidRPr="006E44DC" w:rsidRDefault="007D78E0" w:rsidP="007D78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11</w:t>
            </w: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3.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1</w:t>
            </w: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2.30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19B01" w14:textId="77777777" w:rsidR="000B1D11" w:rsidRPr="006E44DC" w:rsidRDefault="000B1D11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44ADC" w14:textId="77777777" w:rsidR="000B1D11" w:rsidRPr="006E44DC" w:rsidRDefault="000B1D11" w:rsidP="00EC4B70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  <w:color w:val="000000" w:themeColor="text1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89710" w14:textId="1AE2B5FC" w:rsidR="000B1D11" w:rsidRPr="006E44DC" w:rsidRDefault="007D78E0" w:rsidP="007D78E0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</w:rPr>
              <w:t>113.12.30</w:t>
            </w:r>
            <w:r w:rsidRPr="006E44DC">
              <w:rPr>
                <w:rFonts w:ascii="Times New Roman" w:eastAsia="標楷體" w:hAnsi="Times New Roman"/>
                <w:color w:val="000000" w:themeColor="text1"/>
              </w:rPr>
              <w:t>：決標居家維安股份有限公司</w:t>
            </w:r>
          </w:p>
        </w:tc>
      </w:tr>
      <w:tr w:rsidR="008F1AEF" w:rsidRPr="00DA3827" w14:paraId="7E355BDE" w14:textId="77777777" w:rsidTr="009057E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98BFE" w14:textId="77777777" w:rsidR="008F1AEF" w:rsidRPr="006E44DC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4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</w:rPr>
              <w:t>日花蓮地震校內建築物整修工程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C79FF" w14:textId="77777777" w:rsidR="008F1AEF" w:rsidRPr="000657EC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3</w:t>
            </w:r>
            <w:r w:rsidRPr="000657EC">
              <w:rPr>
                <w:rFonts w:ascii="Times New Roman" w:eastAsia="標楷體" w:hAnsi="Times New Roman"/>
              </w:rPr>
              <w:t>00</w:t>
            </w:r>
            <w:r w:rsidRPr="000657EC">
              <w:rPr>
                <w:rFonts w:ascii="Times New Roman" w:eastAsia="標楷體" w:hAnsi="Times New Roman"/>
              </w:rPr>
              <w:t>萬</w:t>
            </w:r>
          </w:p>
          <w:p w14:paraId="12BC5D21" w14:textId="30ADED64" w:rsidR="008F1AEF" w:rsidRPr="000657EC" w:rsidRDefault="008F1AEF" w:rsidP="008F1AE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t>(</w:t>
            </w:r>
            <w:r w:rsidRPr="000657EC">
              <w:rPr>
                <w:rFonts w:ascii="Times New Roman" w:eastAsia="標楷體" w:hAnsi="Times New Roman" w:hint="eastAsia"/>
              </w:rPr>
              <w:t>工程款</w:t>
            </w:r>
            <w:r w:rsidR="006817D1" w:rsidRPr="000657EC">
              <w:rPr>
                <w:rFonts w:ascii="Times New Roman" w:eastAsia="標楷體" w:hAnsi="Times New Roman"/>
              </w:rPr>
              <w:t>2</w:t>
            </w:r>
            <w:r w:rsidRPr="000657EC">
              <w:rPr>
                <w:rFonts w:ascii="Times New Roman" w:eastAsia="標楷體" w:hAnsi="Times New Roman"/>
              </w:rPr>
              <w:t>75</w:t>
            </w:r>
            <w:r w:rsidRPr="000657EC">
              <w:rPr>
                <w:rFonts w:ascii="Times New Roman" w:eastAsia="標楷體" w:hAnsi="Times New Roman"/>
              </w:rPr>
              <w:t>萬</w:t>
            </w:r>
            <w:r w:rsidRPr="000657EC">
              <w:rPr>
                <w:rFonts w:ascii="Times New Roman" w:eastAsia="標楷體" w:hAnsi="Times New Roman" w:hint="eastAsia"/>
              </w:rPr>
              <w:t>6</w:t>
            </w:r>
            <w:r w:rsidRPr="000657EC">
              <w:rPr>
                <w:rFonts w:ascii="Times New Roman" w:eastAsia="標楷體" w:hAnsi="Times New Roman"/>
              </w:rPr>
              <w:t>,000</w:t>
            </w:r>
            <w:r w:rsidRPr="000657EC">
              <w:rPr>
                <w:rFonts w:ascii="Times New Roman" w:eastAsia="標楷體" w:hAnsi="Times New Roman"/>
              </w:rPr>
              <w:t>元</w:t>
            </w:r>
            <w:r w:rsidRPr="000657E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D63E6" w14:textId="7347E490" w:rsidR="008F1AEF" w:rsidRPr="000657EC" w:rsidRDefault="00680014" w:rsidP="006817D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29</w:t>
            </w:r>
            <w:r w:rsidRPr="000657EC">
              <w:rPr>
                <w:rFonts w:ascii="Times New Roman" w:eastAsia="標楷體" w:hAnsi="Times New Roman" w:hint="eastAsia"/>
              </w:rPr>
              <w:t>9</w:t>
            </w:r>
            <w:r w:rsidRPr="000657EC">
              <w:rPr>
                <w:rFonts w:ascii="Times New Roman" w:eastAsia="標楷體" w:hAnsi="Times New Roman"/>
              </w:rPr>
              <w:t>萬</w:t>
            </w:r>
            <w:r w:rsidRPr="000657EC">
              <w:rPr>
                <w:rFonts w:ascii="Times New Roman" w:eastAsia="標楷體" w:hAnsi="Times New Roman" w:hint="eastAsia"/>
              </w:rPr>
              <w:t>8</w:t>
            </w:r>
            <w:r w:rsidRPr="000657EC">
              <w:rPr>
                <w:rFonts w:ascii="Times New Roman" w:eastAsia="標楷體" w:hAnsi="Times New Roman"/>
              </w:rPr>
              <w:t>,</w:t>
            </w:r>
            <w:r w:rsidR="0029674A" w:rsidRPr="000657EC">
              <w:rPr>
                <w:rFonts w:ascii="Times New Roman" w:eastAsia="標楷體" w:hAnsi="Times New Roman"/>
              </w:rPr>
              <w:t>951</w:t>
            </w:r>
            <w:r w:rsidRPr="000657EC">
              <w:rPr>
                <w:rFonts w:ascii="Times New Roman" w:eastAsia="標楷體" w:hAnsi="Times New Roman"/>
              </w:rPr>
              <w:t>元</w:t>
            </w:r>
            <w:r w:rsidRPr="000657EC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工程費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27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0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萬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,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906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 w:rsidRPr="000657EC">
              <w:rPr>
                <w:rFonts w:ascii="新細明體" w:hAnsi="新細明體" w:hint="eastAsia"/>
                <w:sz w:val="16"/>
                <w:szCs w:val="16"/>
              </w:rPr>
              <w:t>；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空污費</w:t>
            </w:r>
            <w:r w:rsidR="0029674A" w:rsidRPr="000657EC">
              <w:rPr>
                <w:rFonts w:ascii="Times New Roman" w:eastAsia="標楷體" w:hAnsi="Times New Roman"/>
                <w:sz w:val="16"/>
                <w:szCs w:val="16"/>
              </w:rPr>
              <w:t>7,216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元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；監造設計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20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萬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,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822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 w:rsidRPr="000657EC">
              <w:rPr>
                <w:rFonts w:ascii="新細明體" w:hAnsi="新細明體" w:hint="eastAsia"/>
                <w:sz w:val="16"/>
                <w:szCs w:val="16"/>
              </w:rPr>
              <w:t>；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工管費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萬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,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007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E4F23" w14:textId="7F087F26" w:rsidR="008F1AEF" w:rsidRPr="006E44DC" w:rsidRDefault="008F1AEF" w:rsidP="008F1AE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通知日起</w:t>
            </w: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90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日曆天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D0B9" w14:textId="30693A39" w:rsidR="008F1AEF" w:rsidRPr="006E44DC" w:rsidRDefault="008F1AEF" w:rsidP="008F1AE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B6C81" w14:textId="77777777" w:rsidR="008F1AEF" w:rsidRPr="006E44DC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</w:rPr>
              <w:sym w:font="Wingdings 2" w:char="F050"/>
            </w:r>
          </w:p>
          <w:p w14:paraId="000A2F57" w14:textId="15AE7BDD" w:rsidR="008F1AEF" w:rsidRPr="006E44DC" w:rsidRDefault="008F1AEF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113.</w:t>
            </w: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8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.14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75309" w14:textId="77777777" w:rsidR="008F1AEF" w:rsidRPr="006E44DC" w:rsidRDefault="00F8110E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sym w:font="Wingdings 2" w:char="F050"/>
            </w:r>
          </w:p>
          <w:p w14:paraId="21C6BFD3" w14:textId="51D9EAA8" w:rsidR="00F8110E" w:rsidRPr="006E44DC" w:rsidRDefault="00F8110E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113.9.9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C2728" w14:textId="77777777" w:rsidR="00EA0BEC" w:rsidRPr="006E44DC" w:rsidRDefault="00EA0BEC" w:rsidP="00EA0B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sym w:font="Wingdings 2" w:char="F050"/>
            </w:r>
          </w:p>
          <w:p w14:paraId="60B9C35D" w14:textId="5E35376C" w:rsidR="008F1AEF" w:rsidRPr="006E44DC" w:rsidRDefault="00EA0BEC" w:rsidP="00EA0BE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113.9.2</w:t>
            </w:r>
            <w:r w:rsidRPr="006E44D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5</w:t>
            </w:r>
            <w:r w:rsidRPr="006E44D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開工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A4FF" w14:textId="77777777" w:rsidR="00AF79B9" w:rsidRPr="000657EC" w:rsidRDefault="00AF79B9" w:rsidP="00AF79B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657E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14:paraId="5188B9B9" w14:textId="0C01DC1C" w:rsidR="008F1AEF" w:rsidRPr="000657EC" w:rsidRDefault="00AF79B9" w:rsidP="008F1AE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13.2.6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A73B2" w14:textId="77777777" w:rsidR="008F1AEF" w:rsidRPr="000657EC" w:rsidRDefault="008F1AEF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</w:rPr>
            </w:pPr>
            <w:r w:rsidRPr="000657EC">
              <w:rPr>
                <w:rFonts w:eastAsia="標楷體"/>
              </w:rPr>
              <w:t>113.6.3</w:t>
            </w:r>
            <w:r w:rsidRPr="000657EC">
              <w:rPr>
                <w:rFonts w:eastAsia="標楷體"/>
              </w:rPr>
              <w:t>委託設計監造由</w:t>
            </w:r>
            <w:proofErr w:type="gramStart"/>
            <w:r w:rsidRPr="000657EC">
              <w:rPr>
                <w:rFonts w:eastAsia="標楷體"/>
              </w:rPr>
              <w:t>沅</w:t>
            </w:r>
            <w:proofErr w:type="gramEnd"/>
            <w:r w:rsidRPr="000657EC">
              <w:rPr>
                <w:rFonts w:eastAsia="標楷體"/>
              </w:rPr>
              <w:t>泰土木技師事務所得標</w:t>
            </w:r>
          </w:p>
          <w:p w14:paraId="4206055C" w14:textId="77777777" w:rsidR="00AC0E88" w:rsidRPr="000657EC" w:rsidRDefault="00EA0BEC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</w:rPr>
            </w:pPr>
            <w:r w:rsidRPr="000657EC">
              <w:rPr>
                <w:rFonts w:eastAsia="標楷體" w:hint="eastAsia"/>
              </w:rPr>
              <w:t>1</w:t>
            </w:r>
            <w:r w:rsidRPr="000657EC">
              <w:rPr>
                <w:rFonts w:eastAsia="標楷體"/>
              </w:rPr>
              <w:t>13.9.16</w:t>
            </w:r>
            <w:r w:rsidRPr="000657EC">
              <w:rPr>
                <w:rFonts w:eastAsia="標楷體" w:hint="eastAsia"/>
              </w:rPr>
              <w:t>召開開工前工程協調會議</w:t>
            </w:r>
          </w:p>
          <w:p w14:paraId="2B3822F0" w14:textId="77777777" w:rsidR="00D7530A" w:rsidRPr="000657EC" w:rsidRDefault="00D7530A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</w:rPr>
            </w:pPr>
            <w:r w:rsidRPr="000657EC">
              <w:rPr>
                <w:rFonts w:eastAsia="標楷體" w:hint="eastAsia"/>
              </w:rPr>
              <w:t>1</w:t>
            </w:r>
            <w:r w:rsidRPr="000657EC">
              <w:rPr>
                <w:rFonts w:eastAsia="標楷體"/>
              </w:rPr>
              <w:t>13.10-11</w:t>
            </w:r>
            <w:r w:rsidRPr="000657EC">
              <w:rPr>
                <w:rFonts w:eastAsia="標楷體"/>
              </w:rPr>
              <w:t>：家政大樓外牆磁磚打除、綜合</w:t>
            </w:r>
            <w:proofErr w:type="gramStart"/>
            <w:r w:rsidRPr="000657EC">
              <w:rPr>
                <w:rFonts w:eastAsia="標楷體"/>
              </w:rPr>
              <w:t>大樓露台</w:t>
            </w:r>
            <w:r w:rsidR="004C4406" w:rsidRPr="000657EC">
              <w:rPr>
                <w:rFonts w:eastAsia="標楷體"/>
              </w:rPr>
              <w:t>清理</w:t>
            </w:r>
            <w:proofErr w:type="gramEnd"/>
          </w:p>
          <w:p w14:paraId="37D32D86" w14:textId="77777777" w:rsidR="00FE705B" w:rsidRPr="000657EC" w:rsidRDefault="00FE705B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</w:rPr>
            </w:pPr>
            <w:r w:rsidRPr="000657EC">
              <w:rPr>
                <w:rFonts w:eastAsia="標楷體" w:hint="eastAsia"/>
              </w:rPr>
              <w:t>1</w:t>
            </w:r>
            <w:r w:rsidRPr="000657EC">
              <w:rPr>
                <w:rFonts w:eastAsia="標楷體"/>
              </w:rPr>
              <w:t>13.12</w:t>
            </w:r>
            <w:r w:rsidRPr="000657EC">
              <w:rPr>
                <w:rFonts w:eastAsia="標楷體"/>
              </w:rPr>
              <w:t>：家政大樓仿</w:t>
            </w:r>
            <w:proofErr w:type="gramStart"/>
            <w:r w:rsidRPr="000657EC">
              <w:rPr>
                <w:rFonts w:eastAsia="標楷體"/>
              </w:rPr>
              <w:t>石漆施</w:t>
            </w:r>
            <w:proofErr w:type="gramEnd"/>
            <w:r w:rsidRPr="000657EC">
              <w:rPr>
                <w:rFonts w:eastAsia="標楷體"/>
              </w:rPr>
              <w:t>作、行政大樓</w:t>
            </w:r>
            <w:r w:rsidR="00894CF6" w:rsidRPr="000657EC">
              <w:rPr>
                <w:rFonts w:eastAsia="標楷體"/>
              </w:rPr>
              <w:t>地震</w:t>
            </w:r>
            <w:r w:rsidRPr="000657EC">
              <w:rPr>
                <w:rFonts w:eastAsia="標楷體"/>
              </w:rPr>
              <w:t>裂縫修補</w:t>
            </w:r>
          </w:p>
          <w:p w14:paraId="0549E07A" w14:textId="4DA405F2" w:rsidR="00AF79B9" w:rsidRPr="000657EC" w:rsidRDefault="00AF79B9" w:rsidP="00AC0E88">
            <w:pPr>
              <w:pStyle w:val="af1"/>
              <w:numPr>
                <w:ilvl w:val="0"/>
                <w:numId w:val="20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</w:rPr>
            </w:pPr>
            <w:r w:rsidRPr="000657EC">
              <w:rPr>
                <w:rFonts w:eastAsia="標楷體" w:hint="eastAsia"/>
              </w:rPr>
              <w:t>1</w:t>
            </w:r>
            <w:r w:rsidRPr="000657EC">
              <w:rPr>
                <w:rFonts w:eastAsia="標楷體"/>
              </w:rPr>
              <w:t>13.1.8</w:t>
            </w:r>
            <w:r w:rsidRPr="000657EC">
              <w:rPr>
                <w:rFonts w:eastAsia="標楷體"/>
              </w:rPr>
              <w:t>竣工確認</w:t>
            </w:r>
          </w:p>
        </w:tc>
      </w:tr>
      <w:tr w:rsidR="002F7A86" w:rsidRPr="00DA3827" w14:paraId="00571158" w14:textId="77777777" w:rsidTr="009057E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DF6EE" w14:textId="2DAF21BE" w:rsidR="002F7A86" w:rsidRPr="00512B49" w:rsidRDefault="002F7A86" w:rsidP="002F7A8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12B49">
              <w:rPr>
                <w:rFonts w:ascii="Times New Roman" w:eastAsia="標楷體" w:hAnsi="Times New Roman" w:hint="eastAsia"/>
                <w:color w:val="FF0000"/>
              </w:rPr>
              <w:t>行政大樓西側廁所整修工程</w:t>
            </w:r>
            <w:r w:rsidR="00EF3CBB" w:rsidRPr="00512B49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="00EF3CBB" w:rsidRPr="00512B49">
              <w:rPr>
                <w:rFonts w:ascii="Times New Roman" w:eastAsia="標楷體" w:hAnsi="Times New Roman" w:hint="eastAsia"/>
                <w:color w:val="FF0000"/>
              </w:rPr>
              <w:t>設計監造</w:t>
            </w:r>
            <w:r w:rsidR="00EF3CBB" w:rsidRPr="00512B49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6F2DC" w14:textId="69F3EF48" w:rsidR="002F7A86" w:rsidRPr="00512B49" w:rsidRDefault="002F7A86" w:rsidP="002F7A8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12B49">
              <w:rPr>
                <w:rFonts w:ascii="Times New Roman" w:eastAsia="標楷體" w:hAnsi="Times New Roman" w:hint="eastAsia"/>
                <w:color w:val="FF0000"/>
              </w:rPr>
              <w:t>35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4,112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FB910" w14:textId="77777777" w:rsidR="002F7A86" w:rsidRDefault="002F7A86" w:rsidP="002F7A8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B7E2A" w14:textId="392F975F" w:rsidR="002F7A86" w:rsidRPr="00790FCD" w:rsidRDefault="002F7A86" w:rsidP="002F7A8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F7A8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決標日起</w:t>
            </w:r>
            <w:r w:rsidRPr="002F7A8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40</w:t>
            </w:r>
            <w:r w:rsidRPr="002F7A86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個日曆天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40BEA" w14:textId="30D0704D" w:rsidR="002F7A86" w:rsidRPr="00790FCD" w:rsidRDefault="002F7A86" w:rsidP="002F7A8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90FC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0FCE2" w14:textId="77777777" w:rsidR="002F7A86" w:rsidRPr="000E680C" w:rsidRDefault="002F7A86" w:rsidP="002F7A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6069F71C" w14:textId="212FEB68" w:rsidR="002F7A86" w:rsidRPr="000E680C" w:rsidRDefault="002F7A86" w:rsidP="002F7A8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12.23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D1F14" w14:textId="77777777" w:rsidR="00680014" w:rsidRPr="000E680C" w:rsidRDefault="00680014" w:rsidP="006800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E680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5C39C49D" w14:textId="0A63413F" w:rsidR="002F7A86" w:rsidRPr="00323CDF" w:rsidRDefault="00680014" w:rsidP="0068001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4</w:t>
            </w:r>
            <w:r w:rsidRPr="000E680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1.10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0AC3B" w14:textId="77777777" w:rsidR="00043255" w:rsidRPr="00043255" w:rsidRDefault="00043255" w:rsidP="0004325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325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2F3893E7" w14:textId="006C068A" w:rsidR="002F7A86" w:rsidRPr="00790FCD" w:rsidRDefault="00043255" w:rsidP="0004325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3255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114.02.17</w:t>
            </w:r>
            <w:r w:rsidRPr="00043255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提交細部設計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EC8BB" w14:textId="4B438AF6" w:rsidR="002F7A86" w:rsidRPr="00043255" w:rsidRDefault="002F7A86" w:rsidP="0004325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92B76" w14:textId="7F3454C3" w:rsidR="002F7A86" w:rsidRPr="00043255" w:rsidRDefault="000C164A" w:rsidP="00043255">
            <w:pPr>
              <w:pStyle w:val="af1"/>
              <w:numPr>
                <w:ilvl w:val="0"/>
                <w:numId w:val="23"/>
              </w:numPr>
              <w:tabs>
                <w:tab w:val="left" w:pos="55"/>
                <w:tab w:val="left" w:pos="197"/>
              </w:tabs>
              <w:snapToGrid w:val="0"/>
              <w:ind w:leftChars="0" w:left="197" w:hanging="197"/>
              <w:rPr>
                <w:rFonts w:eastAsia="標楷體"/>
                <w:color w:val="FF0000"/>
                <w:lang w:bidi="en-US"/>
              </w:rPr>
            </w:pPr>
            <w:r w:rsidRPr="00043255">
              <w:rPr>
                <w:rFonts w:eastAsia="標楷體"/>
                <w:color w:val="FF0000"/>
                <w:lang w:bidi="en-US"/>
              </w:rPr>
              <w:t>經問卷結果性別友善廁所規劃於</w:t>
            </w:r>
            <w:r w:rsidRPr="00043255">
              <w:rPr>
                <w:rFonts w:eastAsia="標楷體"/>
                <w:color w:val="FF0000"/>
                <w:lang w:bidi="en-US"/>
              </w:rPr>
              <w:t>4</w:t>
            </w:r>
            <w:r w:rsidRPr="00043255">
              <w:rPr>
                <w:rFonts w:eastAsia="標楷體"/>
                <w:color w:val="FF0000"/>
                <w:lang w:bidi="en-US"/>
              </w:rPr>
              <w:t>樓。</w:t>
            </w:r>
            <w:r w:rsidRPr="00043255">
              <w:rPr>
                <w:color w:val="FF0000"/>
                <w:lang w:bidi="en-US"/>
              </w:rPr>
              <w:t>(</w:t>
            </w:r>
            <w:r w:rsidRPr="00043255">
              <w:rPr>
                <w:rFonts w:eastAsia="標楷體"/>
                <w:color w:val="FF0000"/>
                <w:lang w:bidi="en-US"/>
              </w:rPr>
              <w:t>1</w:t>
            </w:r>
            <w:r w:rsidRPr="00043255">
              <w:rPr>
                <w:rFonts w:eastAsia="標楷體"/>
                <w:color w:val="FF0000"/>
                <w:lang w:bidi="en-US"/>
              </w:rPr>
              <w:t>樓：</w:t>
            </w:r>
            <w:r w:rsidRPr="00043255">
              <w:rPr>
                <w:rFonts w:eastAsia="標楷體"/>
                <w:color w:val="FF0000"/>
                <w:lang w:bidi="en-US"/>
              </w:rPr>
              <w:t>17</w:t>
            </w:r>
            <w:r w:rsidRPr="00043255">
              <w:rPr>
                <w:rFonts w:eastAsia="標楷體"/>
                <w:color w:val="FF0000"/>
                <w:lang w:bidi="en-US"/>
              </w:rPr>
              <w:t>票</w:t>
            </w:r>
            <w:r w:rsidRPr="00043255">
              <w:rPr>
                <w:rFonts w:eastAsia="標楷體"/>
                <w:color w:val="FF0000"/>
                <w:lang w:bidi="en-US"/>
              </w:rPr>
              <w:t>20%</w:t>
            </w:r>
            <w:r w:rsidRPr="00043255">
              <w:rPr>
                <w:rFonts w:eastAsia="標楷體"/>
                <w:color w:val="FF0000"/>
                <w:lang w:bidi="en-US"/>
              </w:rPr>
              <w:t>、</w:t>
            </w:r>
            <w:r w:rsidRPr="00043255">
              <w:rPr>
                <w:rFonts w:eastAsia="標楷體"/>
                <w:color w:val="FF0000"/>
                <w:lang w:bidi="en-US"/>
              </w:rPr>
              <w:t>2</w:t>
            </w:r>
            <w:r w:rsidRPr="00043255">
              <w:rPr>
                <w:rFonts w:eastAsia="標楷體"/>
                <w:color w:val="FF0000"/>
                <w:lang w:bidi="en-US"/>
              </w:rPr>
              <w:t>樓：</w:t>
            </w:r>
            <w:r w:rsidRPr="00043255">
              <w:rPr>
                <w:rFonts w:eastAsia="標楷體"/>
                <w:color w:val="FF0000"/>
                <w:lang w:bidi="en-US"/>
              </w:rPr>
              <w:t>16</w:t>
            </w:r>
            <w:r w:rsidRPr="00043255">
              <w:rPr>
                <w:rFonts w:eastAsia="標楷體"/>
                <w:color w:val="FF0000"/>
                <w:lang w:bidi="en-US"/>
              </w:rPr>
              <w:t>票</w:t>
            </w:r>
            <w:r w:rsidRPr="00043255">
              <w:rPr>
                <w:rFonts w:eastAsia="標楷體"/>
                <w:color w:val="FF0000"/>
                <w:lang w:bidi="en-US"/>
              </w:rPr>
              <w:t>18.8%</w:t>
            </w:r>
            <w:r w:rsidRPr="00043255">
              <w:rPr>
                <w:rFonts w:eastAsia="標楷體"/>
                <w:color w:val="FF0000"/>
                <w:lang w:bidi="en-US"/>
              </w:rPr>
              <w:t>、</w:t>
            </w:r>
            <w:r w:rsidRPr="00043255">
              <w:rPr>
                <w:rFonts w:eastAsia="標楷體"/>
                <w:color w:val="FF0000"/>
                <w:lang w:bidi="en-US"/>
              </w:rPr>
              <w:t>3</w:t>
            </w:r>
            <w:r w:rsidRPr="00043255">
              <w:rPr>
                <w:rFonts w:eastAsia="標楷體"/>
                <w:color w:val="FF0000"/>
                <w:lang w:bidi="en-US"/>
              </w:rPr>
              <w:t>樓：</w:t>
            </w:r>
            <w:r w:rsidRPr="00043255">
              <w:rPr>
                <w:rFonts w:eastAsia="標楷體"/>
                <w:color w:val="FF0000"/>
                <w:lang w:bidi="en-US"/>
              </w:rPr>
              <w:t>17</w:t>
            </w:r>
            <w:r w:rsidRPr="00043255">
              <w:rPr>
                <w:rFonts w:eastAsia="標楷體"/>
                <w:color w:val="FF0000"/>
                <w:lang w:bidi="en-US"/>
              </w:rPr>
              <w:t>票</w:t>
            </w:r>
            <w:r w:rsidRPr="00043255">
              <w:rPr>
                <w:rFonts w:eastAsia="標楷體"/>
                <w:color w:val="FF0000"/>
                <w:lang w:bidi="en-US"/>
              </w:rPr>
              <w:t>20%</w:t>
            </w:r>
            <w:r w:rsidRPr="00043255">
              <w:rPr>
                <w:rFonts w:eastAsia="標楷體"/>
                <w:color w:val="FF0000"/>
                <w:lang w:bidi="en-US"/>
              </w:rPr>
              <w:t>、</w:t>
            </w:r>
            <w:r w:rsidRPr="00043255">
              <w:rPr>
                <w:rFonts w:eastAsia="標楷體"/>
                <w:color w:val="FF0000"/>
                <w:lang w:bidi="en-US"/>
              </w:rPr>
              <w:t>4</w:t>
            </w:r>
            <w:r w:rsidRPr="00043255">
              <w:rPr>
                <w:rFonts w:eastAsia="標楷體"/>
                <w:color w:val="FF0000"/>
                <w:lang w:bidi="en-US"/>
              </w:rPr>
              <w:t>樓：</w:t>
            </w:r>
            <w:r w:rsidRPr="00043255">
              <w:rPr>
                <w:rFonts w:eastAsia="標楷體"/>
                <w:color w:val="FF0000"/>
                <w:lang w:bidi="en-US"/>
              </w:rPr>
              <w:t>35</w:t>
            </w:r>
            <w:r w:rsidRPr="00043255">
              <w:rPr>
                <w:rFonts w:eastAsia="標楷體"/>
                <w:color w:val="FF0000"/>
                <w:lang w:bidi="en-US"/>
              </w:rPr>
              <w:t>票</w:t>
            </w:r>
            <w:r w:rsidRPr="00043255">
              <w:rPr>
                <w:rFonts w:eastAsia="標楷體"/>
                <w:color w:val="FF0000"/>
                <w:lang w:bidi="en-US"/>
              </w:rPr>
              <w:t>41.2%</w:t>
            </w:r>
            <w:r w:rsidRPr="00043255">
              <w:rPr>
                <w:color w:val="FF0000"/>
                <w:lang w:bidi="en-US"/>
              </w:rPr>
              <w:t>)</w:t>
            </w:r>
          </w:p>
          <w:p w14:paraId="08B7702D" w14:textId="4CA7C99D" w:rsidR="00043255" w:rsidRPr="00043255" w:rsidRDefault="00043255" w:rsidP="00043255">
            <w:pPr>
              <w:pStyle w:val="af1"/>
              <w:numPr>
                <w:ilvl w:val="0"/>
                <w:numId w:val="23"/>
              </w:numPr>
              <w:tabs>
                <w:tab w:val="left" w:pos="55"/>
                <w:tab w:val="left" w:pos="187"/>
              </w:tabs>
              <w:snapToGrid w:val="0"/>
              <w:ind w:leftChars="0" w:left="197" w:hanging="197"/>
              <w:rPr>
                <w:rFonts w:eastAsia="標楷體"/>
                <w:color w:val="FF0000"/>
                <w:lang w:bidi="en-US"/>
              </w:rPr>
            </w:pPr>
            <w:r w:rsidRPr="00043255">
              <w:rPr>
                <w:rFonts w:eastAsia="標楷體" w:hint="eastAsia"/>
                <w:color w:val="FF0000"/>
                <w:lang w:bidi="en-US"/>
              </w:rPr>
              <w:t>細部設計修正審查中</w:t>
            </w:r>
          </w:p>
        </w:tc>
      </w:tr>
    </w:tbl>
    <w:p w14:paraId="07BC985B" w14:textId="77777777" w:rsidR="00C25D08" w:rsidRDefault="00C25D08" w:rsidP="00AB6FAC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14:paraId="1056C8D2" w14:textId="77777777" w:rsidR="00AB6FAC" w:rsidRPr="008225CB" w:rsidRDefault="00AB6FAC" w:rsidP="00AB6FAC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12"/>
        <w:gridCol w:w="827"/>
        <w:gridCol w:w="818"/>
        <w:gridCol w:w="749"/>
        <w:gridCol w:w="755"/>
        <w:gridCol w:w="849"/>
        <w:gridCol w:w="902"/>
        <w:gridCol w:w="808"/>
        <w:gridCol w:w="796"/>
        <w:gridCol w:w="10"/>
        <w:gridCol w:w="1481"/>
      </w:tblGrid>
      <w:tr w:rsidR="00EC4B70" w:rsidRPr="008225CB" w14:paraId="112282AB" w14:textId="77777777" w:rsidTr="0027583E">
        <w:trPr>
          <w:cantSplit/>
          <w:trHeight w:val="509"/>
          <w:tblHeader/>
          <w:jc w:val="center"/>
        </w:trPr>
        <w:tc>
          <w:tcPr>
            <w:tcW w:w="1086" w:type="pct"/>
            <w:vMerge w:val="restart"/>
            <w:vAlign w:val="center"/>
            <w:hideMark/>
          </w:tcPr>
          <w:p w14:paraId="6C62DAC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10" w:type="pct"/>
            <w:gridSpan w:val="3"/>
            <w:vAlign w:val="center"/>
          </w:tcPr>
          <w:p w14:paraId="27710BB8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66" w:type="pct"/>
            <w:vMerge w:val="restart"/>
            <w:vAlign w:val="center"/>
          </w:tcPr>
          <w:p w14:paraId="36DB677D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14" w:type="pct"/>
            <w:gridSpan w:val="6"/>
            <w:vAlign w:val="center"/>
            <w:hideMark/>
          </w:tcPr>
          <w:p w14:paraId="1A1DF17E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4" w:type="pct"/>
            <w:vMerge w:val="restart"/>
            <w:vAlign w:val="center"/>
          </w:tcPr>
          <w:p w14:paraId="09C62267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C4B70" w:rsidRPr="008225CB" w14:paraId="25D511E4" w14:textId="77777777" w:rsidTr="0027583E">
        <w:trPr>
          <w:cantSplit/>
          <w:trHeight w:val="609"/>
          <w:tblHeader/>
          <w:jc w:val="center"/>
        </w:trPr>
        <w:tc>
          <w:tcPr>
            <w:tcW w:w="1086" w:type="pct"/>
            <w:vMerge/>
            <w:vAlign w:val="center"/>
            <w:hideMark/>
          </w:tcPr>
          <w:p w14:paraId="73FB84E7" w14:textId="77777777" w:rsidR="00EC4B70" w:rsidRPr="008225CB" w:rsidRDefault="00EC4B70" w:rsidP="00EC4B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gridSpan w:val="2"/>
            <w:vAlign w:val="center"/>
          </w:tcPr>
          <w:p w14:paraId="1326874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0" w:type="pct"/>
            <w:vAlign w:val="center"/>
          </w:tcPr>
          <w:p w14:paraId="481FB3D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66" w:type="pct"/>
            <w:vMerge/>
            <w:vAlign w:val="center"/>
          </w:tcPr>
          <w:p w14:paraId="0342EFD0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9" w:type="pct"/>
            <w:vAlign w:val="center"/>
          </w:tcPr>
          <w:p w14:paraId="39F6B496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14:paraId="487AB6E9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415" w:type="pct"/>
            <w:vAlign w:val="center"/>
          </w:tcPr>
          <w:p w14:paraId="26C7E003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441" w:type="pct"/>
            <w:vAlign w:val="center"/>
          </w:tcPr>
          <w:p w14:paraId="5CE9A4FC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5" w:type="pct"/>
            <w:vAlign w:val="center"/>
          </w:tcPr>
          <w:p w14:paraId="0A6B45D8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gridSpan w:val="2"/>
            <w:vAlign w:val="center"/>
          </w:tcPr>
          <w:p w14:paraId="50633154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4" w:type="pct"/>
            <w:vMerge/>
            <w:vAlign w:val="center"/>
          </w:tcPr>
          <w:p w14:paraId="086856C2" w14:textId="77777777" w:rsidR="00EC4B70" w:rsidRPr="008225CB" w:rsidRDefault="00EC4B70" w:rsidP="00EC4B7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17643" w:rsidRPr="00011F89" w14:paraId="3978D35B" w14:textId="77777777" w:rsidTr="006271A4">
        <w:trPr>
          <w:cantSplit/>
          <w:trHeight w:val="1289"/>
          <w:jc w:val="center"/>
        </w:trPr>
        <w:tc>
          <w:tcPr>
            <w:tcW w:w="1086" w:type="pct"/>
            <w:vAlign w:val="center"/>
          </w:tcPr>
          <w:p w14:paraId="701B7893" w14:textId="11AB3975" w:rsidR="00017643" w:rsidRPr="00AC42F2" w:rsidRDefault="00017643" w:rsidP="0001764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B3F11">
              <w:rPr>
                <w:rFonts w:ascii="Times New Roman" w:eastAsia="標楷體" w:hAnsi="Times New Roman" w:hint="eastAsia"/>
                <w:color w:val="FF0000"/>
              </w:rPr>
              <w:t>（教務處）</w:t>
            </w:r>
            <w:r w:rsidRPr="00CB3F11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Pr="00CB3F11">
              <w:rPr>
                <w:rFonts w:ascii="Times New Roman" w:eastAsia="標楷體" w:hAnsi="Times New Roman"/>
                <w:color w:val="FF0000"/>
              </w:rPr>
              <w:t>3</w:t>
            </w:r>
            <w:r w:rsidRPr="00CB3F11">
              <w:rPr>
                <w:rFonts w:ascii="Times New Roman" w:eastAsia="標楷體" w:hAnsi="Times New Roman" w:hint="eastAsia"/>
                <w:color w:val="FF0000"/>
              </w:rPr>
              <w:t>學年度第二學期教科書財務採購案</w:t>
            </w:r>
          </w:p>
        </w:tc>
        <w:tc>
          <w:tcPr>
            <w:tcW w:w="410" w:type="pct"/>
            <w:gridSpan w:val="2"/>
            <w:shd w:val="clear" w:color="auto" w:fill="FFFFFF" w:themeFill="background1"/>
            <w:vAlign w:val="center"/>
          </w:tcPr>
          <w:p w14:paraId="68ED896C" w14:textId="17EE59D9" w:rsidR="00017643" w:rsidRPr="00AC42F2" w:rsidRDefault="00017643" w:rsidP="0001764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12B49">
              <w:rPr>
                <w:rFonts w:ascii="Times New Roman" w:eastAsia="標楷體" w:hAnsi="Times New Roman" w:hint="eastAsia"/>
                <w:color w:val="FF0000"/>
              </w:rPr>
              <w:t>243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512B49">
              <w:rPr>
                <w:rFonts w:ascii="Times New Roman" w:eastAsia="標楷體" w:hAnsi="Times New Roman"/>
                <w:color w:val="FF0000"/>
              </w:rPr>
              <w:t>,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292</w:t>
            </w:r>
            <w:r w:rsidRPr="00512B49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BBDF555" w14:textId="451A32CD" w:rsidR="00017643" w:rsidRPr="00017643" w:rsidRDefault="00017643" w:rsidP="0001764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17643">
              <w:rPr>
                <w:rFonts w:ascii="Times New Roman" w:eastAsia="標楷體" w:hAnsi="Times New Roman"/>
                <w:color w:val="FF0000"/>
              </w:rPr>
              <w:t>229</w:t>
            </w:r>
            <w:r w:rsidRPr="00017643">
              <w:rPr>
                <w:rFonts w:ascii="Times New Roman" w:eastAsia="標楷體" w:hAnsi="Times New Roman"/>
                <w:color w:val="FF0000"/>
              </w:rPr>
              <w:t>萬</w:t>
            </w:r>
            <w:r w:rsidRPr="00017643">
              <w:rPr>
                <w:rFonts w:ascii="Times New Roman" w:eastAsia="標楷體" w:hAnsi="Times New Roman"/>
                <w:color w:val="FF0000"/>
              </w:rPr>
              <w:t>1,360</w:t>
            </w:r>
            <w:r w:rsidRPr="00017643"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4179BCCF" w14:textId="2B4BEF06" w:rsidR="00017643" w:rsidRPr="00AC42F2" w:rsidRDefault="00017643" w:rsidP="0001764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114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02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-3.11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64D1FA5" w14:textId="6E7DC295" w:rsidR="00017643" w:rsidRPr="00AC42F2" w:rsidRDefault="00017643" w:rsidP="000176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1764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vAlign w:val="center"/>
          </w:tcPr>
          <w:p w14:paraId="07C403F7" w14:textId="2D1F474D" w:rsidR="00017643" w:rsidRPr="00017643" w:rsidRDefault="00017643" w:rsidP="000176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1764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41" w:type="pct"/>
            <w:vAlign w:val="center"/>
          </w:tcPr>
          <w:p w14:paraId="23FF333C" w14:textId="77777777" w:rsidR="00017643" w:rsidRPr="00017643" w:rsidRDefault="00017643" w:rsidP="000176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1764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14:paraId="05D8DA80" w14:textId="0658D25E" w:rsidR="00017643" w:rsidRPr="00017643" w:rsidRDefault="00017643" w:rsidP="000176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1764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4.1.21</w:t>
            </w:r>
          </w:p>
        </w:tc>
        <w:tc>
          <w:tcPr>
            <w:tcW w:w="395" w:type="pct"/>
            <w:vAlign w:val="center"/>
          </w:tcPr>
          <w:p w14:paraId="6B4303B7" w14:textId="2C935ABE" w:rsidR="00017643" w:rsidRPr="00017643" w:rsidRDefault="00017643" w:rsidP="000176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1764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4F26B8F" w14:textId="77777777" w:rsidR="00017643" w:rsidRPr="009127F5" w:rsidRDefault="00017643" w:rsidP="000176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63150BF6" w14:textId="77777777" w:rsidR="00017643" w:rsidRPr="00011F89" w:rsidRDefault="00017643" w:rsidP="00017643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A1520" w:rsidRPr="004A1520" w14:paraId="35EBB540" w14:textId="77777777" w:rsidTr="006271A4">
        <w:trPr>
          <w:cantSplit/>
          <w:trHeight w:val="1289"/>
          <w:jc w:val="center"/>
        </w:trPr>
        <w:tc>
          <w:tcPr>
            <w:tcW w:w="1086" w:type="pct"/>
            <w:shd w:val="clear" w:color="auto" w:fill="FFFFFF"/>
            <w:vAlign w:val="center"/>
          </w:tcPr>
          <w:p w14:paraId="24C7D689" w14:textId="2B3CAE73" w:rsidR="004A1520" w:rsidRPr="004A1520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A1520">
              <w:rPr>
                <w:rFonts w:ascii="Times New Roman" w:eastAsia="標楷體" w:hAnsi="Times New Roman" w:hint="eastAsia"/>
                <w:color w:val="FF0000"/>
              </w:rPr>
              <w:t>（教務處）</w:t>
            </w:r>
            <w:r w:rsidRPr="004A1520">
              <w:rPr>
                <w:rFonts w:ascii="標楷體" w:eastAsia="標楷體" w:hAnsi="標楷體" w:hint="eastAsia"/>
                <w:color w:val="FF0000"/>
                <w:szCs w:val="24"/>
              </w:rPr>
              <w:t>學校智慧網路環境暨學術網路提升採購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14:paraId="217E15B8" w14:textId="51FD4E2A" w:rsidR="004A1520" w:rsidRPr="004A1520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A1520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A1520">
              <w:rPr>
                <w:rFonts w:ascii="Times New Roman" w:eastAsia="標楷體" w:hAnsi="Times New Roman"/>
                <w:color w:val="FF0000"/>
                <w:szCs w:val="24"/>
              </w:rPr>
              <w:t>38</w:t>
            </w:r>
            <w:r w:rsidRPr="004A1520">
              <w:rPr>
                <w:rFonts w:ascii="Times New Roman" w:eastAsia="標楷體" w:hAnsi="Times New Roman" w:hint="eastAsia"/>
                <w:color w:val="FF0000"/>
                <w:szCs w:val="24"/>
              </w:rPr>
              <w:t>萬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7D140669" w14:textId="12101498" w:rsidR="004A1520" w:rsidRPr="004A1520" w:rsidRDefault="0029674A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37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6</w:t>
            </w:r>
            <w:r>
              <w:rPr>
                <w:rFonts w:ascii="Times New Roman" w:eastAsia="標楷體" w:hAnsi="Times New Roman"/>
                <w:color w:val="FF0000"/>
              </w:rPr>
              <w:t>,000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0446F0CB" w14:textId="7DAC79AB" w:rsidR="004A1520" w:rsidRPr="004A1520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4A152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決標日起</w:t>
            </w:r>
            <w:r w:rsidRPr="004A1520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</w:t>
            </w:r>
            <w:r w:rsidRPr="004A1520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14.6.30</w:t>
            </w:r>
            <w:r w:rsidRPr="004A1520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0905EF5" w14:textId="5CC4A236" w:rsidR="004A1520" w:rsidRPr="004A1520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A152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D97B439" w14:textId="0E89978F" w:rsidR="004A1520" w:rsidRPr="004A1520" w:rsidRDefault="0029674A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4A152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FE9B2AB" w14:textId="4F880EB5" w:rsidR="004A1520" w:rsidRPr="004A1520" w:rsidRDefault="0029674A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A152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3781A4C" w14:textId="77777777" w:rsidR="004A1520" w:rsidRPr="004A1520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9596B9" w14:textId="77777777" w:rsidR="004A1520" w:rsidRPr="004A1520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02C40B21" w14:textId="77777777" w:rsidR="004A1520" w:rsidRPr="004A1520" w:rsidRDefault="004A1520" w:rsidP="004A1520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A1520" w:rsidRPr="008225CB" w14:paraId="4E7E73B9" w14:textId="77777777" w:rsidTr="0027583E">
        <w:trPr>
          <w:cantSplit/>
          <w:trHeight w:val="1134"/>
          <w:jc w:val="center"/>
        </w:trPr>
        <w:tc>
          <w:tcPr>
            <w:tcW w:w="1086" w:type="pct"/>
            <w:vAlign w:val="center"/>
          </w:tcPr>
          <w:p w14:paraId="424D2AE4" w14:textId="77777777" w:rsidR="004A1520" w:rsidRPr="009127F5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 w:hint="eastAsia"/>
              </w:rPr>
              <w:t>（學</w:t>
            </w:r>
            <w:proofErr w:type="gramStart"/>
            <w:r w:rsidRPr="009127F5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9127F5">
              <w:rPr>
                <w:rFonts w:ascii="Times New Roman" w:eastAsia="標楷體" w:hAnsi="Times New Roman" w:hint="eastAsia"/>
              </w:rPr>
              <w:t>處）</w:t>
            </w:r>
            <w:r w:rsidRPr="009127F5">
              <w:rPr>
                <w:rFonts w:ascii="Times New Roman" w:eastAsia="標楷體" w:hAnsi="Times New Roman" w:hint="eastAsia"/>
              </w:rPr>
              <w:t>11</w:t>
            </w:r>
            <w:r w:rsidRPr="009127F5">
              <w:rPr>
                <w:rFonts w:ascii="Times New Roman" w:eastAsia="標楷體" w:hAnsi="Times New Roman"/>
              </w:rPr>
              <w:t>3</w:t>
            </w:r>
            <w:r w:rsidRPr="009127F5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10" w:type="pct"/>
            <w:gridSpan w:val="2"/>
            <w:vAlign w:val="center"/>
          </w:tcPr>
          <w:p w14:paraId="25733E6D" w14:textId="77777777" w:rsidR="004A1520" w:rsidRPr="009127F5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t>2,377</w:t>
            </w:r>
            <w:r w:rsidRPr="009127F5">
              <w:rPr>
                <w:rFonts w:ascii="Times New Roman" w:eastAsia="標楷體" w:hAnsi="Times New Roman"/>
              </w:rPr>
              <w:t>萬</w:t>
            </w:r>
            <w:r w:rsidRPr="009127F5">
              <w:rPr>
                <w:rFonts w:ascii="Times New Roman" w:eastAsia="標楷體" w:hAnsi="Times New Roman" w:hint="eastAsia"/>
              </w:rPr>
              <w:t>6</w:t>
            </w:r>
            <w:r w:rsidRPr="009127F5">
              <w:rPr>
                <w:rFonts w:ascii="Times New Roman" w:eastAsia="標楷體" w:hAnsi="Times New Roman"/>
              </w:rPr>
              <w:t>,810</w:t>
            </w:r>
            <w:r w:rsidRPr="009127F5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12EAE05" w14:textId="77777777" w:rsidR="004A1520" w:rsidRPr="009127F5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1440D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,3</w:t>
            </w:r>
            <w:r w:rsidRPr="0021440D">
              <w:rPr>
                <w:rFonts w:ascii="Times New Roman" w:eastAsia="標楷體" w:hAnsi="Times New Roman"/>
              </w:rPr>
              <w:t>72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66" w:type="pct"/>
            <w:vAlign w:val="center"/>
          </w:tcPr>
          <w:p w14:paraId="06D6C82B" w14:textId="77777777" w:rsidR="004A1520" w:rsidRPr="009127F5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114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9127F5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69" w:type="pct"/>
            <w:vAlign w:val="center"/>
          </w:tcPr>
          <w:p w14:paraId="78C9BEA2" w14:textId="77777777" w:rsidR="004A1520" w:rsidRPr="009127F5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vAlign w:val="center"/>
          </w:tcPr>
          <w:p w14:paraId="6EA342B6" w14:textId="77777777" w:rsidR="004A1520" w:rsidRPr="009127F5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vAlign w:val="center"/>
          </w:tcPr>
          <w:p w14:paraId="084335AF" w14:textId="77777777" w:rsidR="004A1520" w:rsidRPr="009127F5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  <w:p w14:paraId="156F2DE7" w14:textId="77777777" w:rsidR="004A1520" w:rsidRPr="009127F5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3.6.18</w:t>
            </w:r>
          </w:p>
        </w:tc>
        <w:tc>
          <w:tcPr>
            <w:tcW w:w="395" w:type="pct"/>
            <w:vAlign w:val="center"/>
          </w:tcPr>
          <w:p w14:paraId="6540BAA7" w14:textId="614A34F7" w:rsidR="004A1520" w:rsidRPr="00AC42F2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27F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gridSpan w:val="2"/>
            <w:vAlign w:val="center"/>
          </w:tcPr>
          <w:p w14:paraId="7F457A4C" w14:textId="77777777" w:rsidR="004A1520" w:rsidRPr="00C2229C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vAlign w:val="center"/>
          </w:tcPr>
          <w:p w14:paraId="2771A973" w14:textId="77777777" w:rsidR="004A1520" w:rsidRPr="00C2229C" w:rsidRDefault="004A1520" w:rsidP="004A1520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A1520" w:rsidRPr="008B0D2A" w14:paraId="6402C0BC" w14:textId="77777777" w:rsidTr="0027583E">
        <w:trPr>
          <w:cantSplit/>
          <w:trHeight w:val="1134"/>
          <w:jc w:val="center"/>
        </w:trPr>
        <w:tc>
          <w:tcPr>
            <w:tcW w:w="1086" w:type="pct"/>
            <w:vAlign w:val="center"/>
          </w:tcPr>
          <w:p w14:paraId="3B9589CE" w14:textId="3B70227B" w:rsidR="004A1520" w:rsidRPr="00AC42F2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C42F2">
              <w:rPr>
                <w:rFonts w:ascii="Times New Roman" w:eastAsia="標楷體" w:hAnsi="Times New Roman"/>
              </w:rPr>
              <w:t>（學</w:t>
            </w:r>
            <w:proofErr w:type="gramStart"/>
            <w:r w:rsidRPr="00AC42F2">
              <w:rPr>
                <w:rFonts w:ascii="Times New Roman" w:eastAsia="標楷體" w:hAnsi="Times New Roman"/>
              </w:rPr>
              <w:t>務</w:t>
            </w:r>
            <w:proofErr w:type="gramEnd"/>
            <w:r w:rsidRPr="00AC42F2">
              <w:rPr>
                <w:rFonts w:ascii="Times New Roman" w:eastAsia="標楷體" w:hAnsi="Times New Roman"/>
              </w:rPr>
              <w:t>處）</w:t>
            </w:r>
            <w:r w:rsidRPr="00AC42F2">
              <w:rPr>
                <w:rFonts w:ascii="Times New Roman" w:eastAsia="標楷體" w:hAnsi="Times New Roman" w:hint="eastAsia"/>
              </w:rPr>
              <w:t>11</w:t>
            </w:r>
            <w:r w:rsidRPr="00AC42F2">
              <w:rPr>
                <w:rFonts w:ascii="Times New Roman" w:eastAsia="標楷體" w:hAnsi="Times New Roman"/>
              </w:rPr>
              <w:t>3</w:t>
            </w:r>
            <w:r w:rsidRPr="00AC42F2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10" w:type="pct"/>
            <w:gridSpan w:val="2"/>
            <w:vAlign w:val="center"/>
          </w:tcPr>
          <w:p w14:paraId="72D46E29" w14:textId="7C368F6D" w:rsidR="004A1520" w:rsidRPr="00AC42F2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AC42F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</w:t>
            </w:r>
            <w:r w:rsidRPr="00AC42F2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8</w:t>
            </w:r>
            <w:r w:rsidRPr="00AC42F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AC42F2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250</w:t>
            </w:r>
            <w:r w:rsidRPr="00AC42F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400" w:type="pct"/>
            <w:vAlign w:val="center"/>
          </w:tcPr>
          <w:p w14:paraId="5A93224A" w14:textId="0E50EB95" w:rsidR="004A1520" w:rsidRPr="00AC42F2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AC42F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</w:t>
            </w:r>
            <w:r w:rsidRPr="00AC42F2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8</w:t>
            </w:r>
            <w:r w:rsidRPr="00AC42F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AC42F2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250</w:t>
            </w:r>
            <w:r w:rsidRPr="00AC42F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97536A" w14:textId="77777777" w:rsidR="004A1520" w:rsidRPr="00AC42F2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1D67DDE1" w14:textId="6FB4CF6D" w:rsidR="004A1520" w:rsidRPr="00AC42F2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C42F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vAlign w:val="center"/>
          </w:tcPr>
          <w:p w14:paraId="34B7C872" w14:textId="451F277B" w:rsidR="004A1520" w:rsidRPr="00AC42F2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C42F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vAlign w:val="center"/>
          </w:tcPr>
          <w:p w14:paraId="7C67D916" w14:textId="77777777" w:rsidR="004A1520" w:rsidRPr="00AC42F2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C42F2">
              <w:rPr>
                <w:rFonts w:ascii="Times New Roman" w:eastAsia="標楷體" w:hAnsi="Times New Roman"/>
              </w:rPr>
              <w:sym w:font="Wingdings 2" w:char="F050"/>
            </w:r>
          </w:p>
          <w:p w14:paraId="099190BD" w14:textId="74C39A0B" w:rsidR="004A1520" w:rsidRPr="00AC42F2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C42F2">
              <w:rPr>
                <w:rFonts w:ascii="Times New Roman" w:eastAsia="標楷體" w:hAnsi="Times New Roman"/>
                <w:sz w:val="16"/>
                <w:szCs w:val="16"/>
              </w:rPr>
              <w:t>113.9.26</w:t>
            </w:r>
          </w:p>
        </w:tc>
        <w:tc>
          <w:tcPr>
            <w:tcW w:w="395" w:type="pct"/>
            <w:vAlign w:val="center"/>
          </w:tcPr>
          <w:p w14:paraId="306A558A" w14:textId="77777777" w:rsidR="004A1520" w:rsidRPr="006B5562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7A604F6B" w14:textId="77777777" w:rsidR="004A1520" w:rsidRPr="006B5562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14:paraId="5BD3B63A" w14:textId="77777777" w:rsidR="004A1520" w:rsidRPr="00ED2F77" w:rsidRDefault="004A1520" w:rsidP="004A1520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877EB" w:rsidRPr="008B0D2A" w14:paraId="6E8B4597" w14:textId="77777777" w:rsidTr="006271A4">
        <w:trPr>
          <w:cantSplit/>
          <w:trHeight w:val="1134"/>
          <w:jc w:val="center"/>
        </w:trPr>
        <w:tc>
          <w:tcPr>
            <w:tcW w:w="1086" w:type="pct"/>
            <w:vAlign w:val="center"/>
          </w:tcPr>
          <w:p w14:paraId="0F683A79" w14:textId="318F1743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（學</w:t>
            </w:r>
            <w:proofErr w:type="gramStart"/>
            <w:r w:rsidRPr="000657EC">
              <w:rPr>
                <w:rFonts w:ascii="Times New Roman" w:eastAsia="標楷體" w:hAnsi="Times New Roman"/>
              </w:rPr>
              <w:t>務</w:t>
            </w:r>
            <w:proofErr w:type="gramEnd"/>
            <w:r w:rsidRPr="000657EC">
              <w:rPr>
                <w:rFonts w:ascii="Times New Roman" w:eastAsia="標楷體" w:hAnsi="Times New Roman"/>
              </w:rPr>
              <w:t>處）</w:t>
            </w:r>
            <w:r w:rsidRPr="000657EC">
              <w:rPr>
                <w:rFonts w:ascii="Times New Roman" w:eastAsia="標楷體" w:hAnsi="Times New Roman" w:hint="eastAsia"/>
              </w:rPr>
              <w:t>2025</w:t>
            </w:r>
            <w:r w:rsidRPr="000657EC">
              <w:rPr>
                <w:rFonts w:ascii="Times New Roman" w:eastAsia="標楷體" w:hAnsi="Times New Roman" w:hint="eastAsia"/>
              </w:rPr>
              <w:t>年赴日本國際教育旅行學生參訪活動</w:t>
            </w:r>
          </w:p>
        </w:tc>
        <w:tc>
          <w:tcPr>
            <w:tcW w:w="410" w:type="pct"/>
            <w:gridSpan w:val="2"/>
            <w:vAlign w:val="center"/>
          </w:tcPr>
          <w:p w14:paraId="2C97E94F" w14:textId="6423405D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0657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168</w:t>
            </w:r>
            <w:r w:rsidRPr="000657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400" w:type="pct"/>
            <w:vAlign w:val="center"/>
          </w:tcPr>
          <w:p w14:paraId="5ADE3BC3" w14:textId="0632B4F7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0657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167</w:t>
            </w:r>
            <w:r w:rsidRPr="000657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</w:t>
            </w:r>
            <w:r w:rsidRPr="000657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3,000</w:t>
            </w:r>
            <w:r w:rsidRPr="000657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AA78D4C" w14:textId="43C0E7A2" w:rsidR="00D877EB" w:rsidRPr="000657EC" w:rsidRDefault="00D877EB" w:rsidP="00D877E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ab/>
              <w:t>114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-5.15</w:t>
            </w:r>
          </w:p>
        </w:tc>
        <w:tc>
          <w:tcPr>
            <w:tcW w:w="369" w:type="pct"/>
            <w:vAlign w:val="center"/>
          </w:tcPr>
          <w:p w14:paraId="28E44DD7" w14:textId="77777777" w:rsidR="00D877EB" w:rsidRPr="000657EC" w:rsidRDefault="00D877EB" w:rsidP="006271A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vAlign w:val="center"/>
          </w:tcPr>
          <w:p w14:paraId="598AF18B" w14:textId="77777777" w:rsidR="00D877EB" w:rsidRPr="000657EC" w:rsidRDefault="00D877EB" w:rsidP="006271A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vAlign w:val="center"/>
          </w:tcPr>
          <w:p w14:paraId="4261436D" w14:textId="77777777" w:rsidR="00D877EB" w:rsidRPr="000657EC" w:rsidRDefault="00D877EB" w:rsidP="006271A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  <w:p w14:paraId="286495F3" w14:textId="7936CAF0" w:rsidR="00D877EB" w:rsidRPr="000657EC" w:rsidRDefault="00D877EB" w:rsidP="006271A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114.1.23</w:t>
            </w:r>
          </w:p>
        </w:tc>
        <w:tc>
          <w:tcPr>
            <w:tcW w:w="395" w:type="pct"/>
            <w:vAlign w:val="center"/>
          </w:tcPr>
          <w:p w14:paraId="35D94D97" w14:textId="77777777" w:rsidR="00D877EB" w:rsidRPr="000657EC" w:rsidRDefault="00D877EB" w:rsidP="006271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6C826A2D" w14:textId="77777777" w:rsidR="00D877EB" w:rsidRPr="006B5562" w:rsidRDefault="00D877EB" w:rsidP="006271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14:paraId="623035C2" w14:textId="77777777" w:rsidR="00D877EB" w:rsidRPr="00ED2F77" w:rsidRDefault="00D877EB" w:rsidP="006271A4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877EB" w:rsidRPr="008B0D2A" w14:paraId="3EA79482" w14:textId="77777777" w:rsidTr="006271A4">
        <w:trPr>
          <w:cantSplit/>
          <w:trHeight w:val="1134"/>
          <w:jc w:val="center"/>
        </w:trPr>
        <w:tc>
          <w:tcPr>
            <w:tcW w:w="1086" w:type="pct"/>
            <w:vAlign w:val="center"/>
          </w:tcPr>
          <w:p w14:paraId="5899E18B" w14:textId="6D4CC92F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t>（學</w:t>
            </w:r>
            <w:proofErr w:type="gramStart"/>
            <w:r w:rsidRPr="000657EC">
              <w:rPr>
                <w:rFonts w:ascii="Times New Roman" w:eastAsia="標楷體" w:hAnsi="Times New Roman"/>
              </w:rPr>
              <w:t>務</w:t>
            </w:r>
            <w:proofErr w:type="gramEnd"/>
            <w:r w:rsidRPr="000657EC">
              <w:rPr>
                <w:rFonts w:ascii="Times New Roman" w:eastAsia="標楷體" w:hAnsi="Times New Roman"/>
              </w:rPr>
              <w:t>處）</w:t>
            </w:r>
            <w:r w:rsidRPr="000657EC">
              <w:rPr>
                <w:rFonts w:ascii="Times New Roman" w:eastAsia="標楷體" w:hAnsi="Times New Roman" w:hint="eastAsia"/>
              </w:rPr>
              <w:t>113</w:t>
            </w:r>
            <w:r w:rsidRPr="000657EC">
              <w:rPr>
                <w:rFonts w:ascii="Times New Roman" w:eastAsia="標楷體" w:hAnsi="Times New Roman" w:hint="eastAsia"/>
              </w:rPr>
              <w:t>學年度高二公民訓練暨畢業旅行活動</w:t>
            </w:r>
          </w:p>
        </w:tc>
        <w:tc>
          <w:tcPr>
            <w:tcW w:w="410" w:type="pct"/>
            <w:gridSpan w:val="2"/>
            <w:vAlign w:val="center"/>
          </w:tcPr>
          <w:p w14:paraId="226E687D" w14:textId="44776F39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172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7,100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400" w:type="pct"/>
            <w:vAlign w:val="center"/>
          </w:tcPr>
          <w:p w14:paraId="00AB58D5" w14:textId="48E2B89E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172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7,100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87B998D" w14:textId="497C9328" w:rsidR="00D877EB" w:rsidRPr="000657EC" w:rsidRDefault="00D877EB" w:rsidP="006271A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114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.4.</w:t>
            </w: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6-4.18</w:t>
            </w:r>
          </w:p>
        </w:tc>
        <w:tc>
          <w:tcPr>
            <w:tcW w:w="369" w:type="pct"/>
            <w:vAlign w:val="center"/>
          </w:tcPr>
          <w:p w14:paraId="48BE9C93" w14:textId="77777777" w:rsidR="00D877EB" w:rsidRPr="000657EC" w:rsidRDefault="00D877EB" w:rsidP="006271A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vAlign w:val="center"/>
          </w:tcPr>
          <w:p w14:paraId="53899D5A" w14:textId="77777777" w:rsidR="00D877EB" w:rsidRPr="000657EC" w:rsidRDefault="00D877EB" w:rsidP="006271A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41" w:type="pct"/>
            <w:vAlign w:val="center"/>
          </w:tcPr>
          <w:p w14:paraId="725FF2FB" w14:textId="77777777" w:rsidR="00D877EB" w:rsidRPr="000657EC" w:rsidRDefault="00D877EB" w:rsidP="00D877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  <w:p w14:paraId="2E80270C" w14:textId="147CD140" w:rsidR="00D877EB" w:rsidRPr="000657EC" w:rsidRDefault="00D877EB" w:rsidP="00D877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114.1.22</w:t>
            </w:r>
          </w:p>
        </w:tc>
        <w:tc>
          <w:tcPr>
            <w:tcW w:w="395" w:type="pct"/>
            <w:vAlign w:val="center"/>
          </w:tcPr>
          <w:p w14:paraId="0566C969" w14:textId="77777777" w:rsidR="00D877EB" w:rsidRPr="000657EC" w:rsidRDefault="00D877EB" w:rsidP="006271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534970A6" w14:textId="77777777" w:rsidR="00D877EB" w:rsidRPr="006B5562" w:rsidRDefault="00D877EB" w:rsidP="006271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14:paraId="4373704A" w14:textId="77777777" w:rsidR="00D877EB" w:rsidRPr="00ED2F77" w:rsidRDefault="00D877EB" w:rsidP="006271A4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A1520" w:rsidRPr="008225CB" w14:paraId="7F6674EF" w14:textId="77777777" w:rsidTr="0027583E">
        <w:trPr>
          <w:cantSplit/>
          <w:trHeight w:val="1134"/>
          <w:jc w:val="center"/>
        </w:trPr>
        <w:tc>
          <w:tcPr>
            <w:tcW w:w="1086" w:type="pct"/>
            <w:shd w:val="clear" w:color="auto" w:fill="FFFFFF"/>
            <w:vAlign w:val="center"/>
          </w:tcPr>
          <w:p w14:paraId="6328BCB8" w14:textId="56F95578" w:rsidR="004A1520" w:rsidRPr="00086E6A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/>
              </w:rPr>
              <w:t>（實習處）</w:t>
            </w:r>
            <w:r w:rsidRPr="00086E6A">
              <w:rPr>
                <w:rFonts w:ascii="Times New Roman" w:eastAsia="標楷體" w:hAnsi="Times New Roman"/>
              </w:rPr>
              <w:t>113</w:t>
            </w:r>
            <w:r w:rsidRPr="00086E6A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14:paraId="2CDCD322" w14:textId="69737023" w:rsidR="004A1520" w:rsidRPr="00086E6A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/>
              </w:rPr>
              <w:t>50</w:t>
            </w:r>
            <w:r w:rsidRPr="00086E6A"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E9C9598" w14:textId="68DE2E6B" w:rsidR="004A1520" w:rsidRPr="00086E6A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 w:hint="eastAsia"/>
              </w:rPr>
              <w:t>46</w:t>
            </w:r>
            <w:r w:rsidRPr="00086E6A">
              <w:rPr>
                <w:rFonts w:ascii="Times New Roman" w:eastAsia="標楷體" w:hAnsi="Times New Roman" w:hint="eastAsia"/>
              </w:rPr>
              <w:t>萬</w:t>
            </w:r>
            <w:r w:rsidRPr="00086E6A">
              <w:rPr>
                <w:rFonts w:ascii="Times New Roman" w:eastAsia="標楷體" w:hAnsi="Times New Roman" w:hint="eastAsia"/>
              </w:rPr>
              <w:t>8,000</w:t>
            </w:r>
            <w:r w:rsidRPr="00086E6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4823C4AE" w14:textId="4671C31D" w:rsidR="004A1520" w:rsidRPr="00086E6A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86E6A"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 w:rsidRPr="00086E6A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086E6A">
              <w:rPr>
                <w:rFonts w:ascii="Times New Roman" w:eastAsia="標楷體" w:hAnsi="Times New Roman" w:hint="eastAsia"/>
                <w:sz w:val="18"/>
                <w:szCs w:val="18"/>
              </w:rPr>
              <w:t>08</w:t>
            </w:r>
            <w:r w:rsidRPr="00086E6A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086E6A">
              <w:rPr>
                <w:rFonts w:ascii="Times New Roman" w:eastAsia="標楷體" w:hAnsi="Times New Roman" w:hint="eastAsia"/>
                <w:sz w:val="18"/>
                <w:szCs w:val="18"/>
              </w:rPr>
              <w:t>19</w:t>
            </w:r>
            <w:r w:rsidRPr="00086E6A">
              <w:rPr>
                <w:rFonts w:ascii="Times New Roman" w:eastAsia="標楷體" w:hAnsi="Times New Roman"/>
                <w:sz w:val="18"/>
                <w:szCs w:val="18"/>
              </w:rPr>
              <w:t>-114.07.31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F3D2699" w14:textId="7C003D3B" w:rsidR="004A1520" w:rsidRPr="00086E6A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C238AF5" w14:textId="77777777" w:rsidR="004A1520" w:rsidRPr="00086E6A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/>
              </w:rPr>
              <w:sym w:font="Wingdings 2" w:char="F050"/>
            </w:r>
          </w:p>
          <w:p w14:paraId="07FE77D4" w14:textId="5C940128" w:rsidR="004A1520" w:rsidRPr="00086E6A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86E6A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086E6A">
              <w:rPr>
                <w:rFonts w:ascii="Times New Roman" w:eastAsia="標楷體" w:hAnsi="Times New Roman"/>
                <w:sz w:val="16"/>
                <w:szCs w:val="16"/>
              </w:rPr>
              <w:t>13.8.13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DCEBA97" w14:textId="77777777" w:rsidR="004A1520" w:rsidRPr="00086E6A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/>
              </w:rPr>
              <w:sym w:font="Wingdings 2" w:char="F050"/>
            </w:r>
          </w:p>
          <w:p w14:paraId="4847B4FD" w14:textId="1E1A24FF" w:rsidR="004A1520" w:rsidRPr="00086E6A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86E6A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086E6A">
              <w:rPr>
                <w:rFonts w:ascii="Times New Roman" w:eastAsia="標楷體" w:hAnsi="Times New Roman"/>
                <w:sz w:val="16"/>
                <w:szCs w:val="16"/>
              </w:rPr>
              <w:t>13.8.19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1F737DD" w14:textId="7872C2C0" w:rsidR="004A1520" w:rsidRPr="007A5D7A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A5D7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gridSpan w:val="2"/>
            <w:shd w:val="clear" w:color="auto" w:fill="FFFFFF"/>
            <w:vAlign w:val="center"/>
          </w:tcPr>
          <w:p w14:paraId="0426C69F" w14:textId="77777777" w:rsidR="004A1520" w:rsidRPr="00676646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14:paraId="5E9E711E" w14:textId="77777777" w:rsidR="004A1520" w:rsidRPr="00676646" w:rsidRDefault="004A1520" w:rsidP="004A152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A1520" w:rsidRPr="008225CB" w14:paraId="3369C00B" w14:textId="77777777" w:rsidTr="00ED11CB">
        <w:trPr>
          <w:cantSplit/>
          <w:trHeight w:val="1134"/>
          <w:jc w:val="center"/>
        </w:trPr>
        <w:tc>
          <w:tcPr>
            <w:tcW w:w="10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F5C2D" w14:textId="77777777" w:rsidR="004A1520" w:rsidRPr="00E170F4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D11CB">
              <w:rPr>
                <w:rFonts w:ascii="Times New Roman" w:eastAsia="標楷體" w:hAnsi="Times New Roman" w:hint="eastAsia"/>
              </w:rPr>
              <w:t>（實習處）蛋雞舍整建招標案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FF4AD" w14:textId="77777777" w:rsidR="004A1520" w:rsidRPr="00ED11CB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D11CB">
              <w:rPr>
                <w:rFonts w:ascii="Times New Roman" w:eastAsia="標楷體" w:hAnsi="Times New Roman" w:hint="eastAsia"/>
              </w:rPr>
              <w:t>1</w:t>
            </w:r>
            <w:r w:rsidRPr="00ED11CB">
              <w:rPr>
                <w:rFonts w:ascii="Times New Roman" w:eastAsia="標楷體" w:hAnsi="Times New Roman"/>
              </w:rPr>
              <w:t>49</w:t>
            </w:r>
            <w:r w:rsidRPr="00ED11CB">
              <w:rPr>
                <w:rFonts w:ascii="Times New Roman" w:eastAsia="標楷體" w:hAnsi="Times New Roman" w:hint="eastAsia"/>
              </w:rPr>
              <w:t>萬</w:t>
            </w:r>
            <w:r w:rsidRPr="00ED11CB">
              <w:rPr>
                <w:rFonts w:ascii="Times New Roman" w:eastAsia="標楷體" w:hAnsi="Times New Roman" w:hint="eastAsia"/>
              </w:rPr>
              <w:t>9</w:t>
            </w:r>
            <w:r w:rsidRPr="00ED11CB">
              <w:rPr>
                <w:rFonts w:ascii="Times New Roman" w:eastAsia="標楷體" w:hAnsi="Times New Roman"/>
              </w:rPr>
              <w:t>,500</w:t>
            </w:r>
            <w:r w:rsidRPr="00ED11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A71E1" w14:textId="04967CAE" w:rsidR="004A1520" w:rsidRPr="00676646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Pr="00913B73">
              <w:rPr>
                <w:rFonts w:ascii="Times New Roman" w:eastAsia="標楷體" w:hAnsi="Times New Roman"/>
              </w:rPr>
              <w:t>49</w:t>
            </w:r>
            <w:r>
              <w:rPr>
                <w:rFonts w:ascii="Times New Roman" w:eastAsia="標楷體" w:hAnsi="Times New Roman"/>
              </w:rPr>
              <w:t>萬</w:t>
            </w:r>
            <w:r w:rsidRPr="00913B73">
              <w:rPr>
                <w:rFonts w:ascii="Times New Roman" w:eastAsia="標楷體" w:hAnsi="Times New Roman"/>
              </w:rPr>
              <w:t>9,000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A733" w14:textId="0C147A5E" w:rsidR="004A1520" w:rsidRPr="00676646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19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114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4.15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DF6B6" w14:textId="77777777" w:rsidR="004A1520" w:rsidRPr="00676646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7664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EA43F" w14:textId="77777777" w:rsidR="004A1520" w:rsidRPr="00ED11CB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1CB">
              <w:rPr>
                <w:rFonts w:ascii="Times New Roman" w:eastAsia="標楷體" w:hAnsi="Times New Roman"/>
              </w:rPr>
              <w:sym w:font="Wingdings 2" w:char="F050"/>
            </w:r>
          </w:p>
          <w:p w14:paraId="1CFFCFBE" w14:textId="77777777" w:rsidR="004A1520" w:rsidRPr="00913B73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13B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 w:rsidRPr="00913B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11.14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B0B78" w14:textId="77777777" w:rsidR="004A1520" w:rsidRPr="00ED11CB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D11CB">
              <w:rPr>
                <w:rFonts w:ascii="Times New Roman" w:eastAsia="標楷體" w:hAnsi="Times New Roman"/>
              </w:rPr>
              <w:sym w:font="Wingdings 2" w:char="F050"/>
            </w:r>
          </w:p>
          <w:p w14:paraId="1CD1711C" w14:textId="22962751" w:rsidR="004A1520" w:rsidRPr="00676646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13B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113.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11.19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04C8" w14:textId="77777777" w:rsidR="004A1520" w:rsidRPr="00676646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D3CAF" w14:textId="77777777" w:rsidR="004A1520" w:rsidRPr="00676646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DB8C0" w14:textId="77777777" w:rsidR="004A1520" w:rsidRPr="00ED11CB" w:rsidRDefault="004A1520" w:rsidP="004A152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ascii="Calibri" w:eastAsia="標楷體" w:hAnsi="Calibri"/>
                <w:szCs w:val="22"/>
              </w:rPr>
            </w:pPr>
            <w:r w:rsidRPr="00ED11CB">
              <w:rPr>
                <w:rFonts w:ascii="Calibri" w:eastAsia="標楷體" w:hAnsi="Calibri" w:hint="eastAsia"/>
                <w:szCs w:val="22"/>
              </w:rPr>
              <w:t>3</w:t>
            </w:r>
            <w:r w:rsidRPr="00ED11CB">
              <w:rPr>
                <w:rFonts w:ascii="Calibri" w:eastAsia="標楷體" w:hAnsi="Calibri"/>
                <w:szCs w:val="22"/>
              </w:rPr>
              <w:t>次</w:t>
            </w:r>
            <w:proofErr w:type="gramStart"/>
            <w:r w:rsidRPr="00ED11CB">
              <w:rPr>
                <w:rFonts w:ascii="Calibri" w:eastAsia="標楷體" w:hAnsi="Calibri"/>
                <w:szCs w:val="22"/>
              </w:rPr>
              <w:t>招標均無廠商</w:t>
            </w:r>
            <w:proofErr w:type="gramEnd"/>
            <w:r w:rsidRPr="00ED11CB">
              <w:rPr>
                <w:rFonts w:ascii="Calibri" w:eastAsia="標楷體" w:hAnsi="Calibri"/>
                <w:szCs w:val="22"/>
              </w:rPr>
              <w:t>投標</w:t>
            </w:r>
            <w:r w:rsidRPr="00ED11CB">
              <w:rPr>
                <w:rFonts w:ascii="Calibri" w:eastAsia="標楷體" w:hAnsi="Calibri" w:hint="eastAsia"/>
                <w:szCs w:val="22"/>
              </w:rPr>
              <w:t>，</w:t>
            </w:r>
            <w:r w:rsidRPr="00ED11CB">
              <w:rPr>
                <w:rFonts w:ascii="Calibri" w:eastAsia="標楷體" w:hAnsi="Calibri"/>
                <w:szCs w:val="22"/>
              </w:rPr>
              <w:t>請業務單位修正規格</w:t>
            </w:r>
          </w:p>
          <w:p w14:paraId="2A5579EA" w14:textId="77777777" w:rsidR="004A1520" w:rsidRPr="00ED11CB" w:rsidRDefault="004A1520" w:rsidP="004A152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ascii="Calibri" w:eastAsia="標楷體" w:hAnsi="Calibri"/>
                <w:szCs w:val="22"/>
              </w:rPr>
            </w:pPr>
            <w:r w:rsidRPr="00ED11CB">
              <w:rPr>
                <w:rFonts w:ascii="Calibri" w:eastAsia="標楷體" w:hAnsi="Calibri"/>
                <w:szCs w:val="22"/>
              </w:rPr>
              <w:t>修正規格</w:t>
            </w:r>
            <w:r w:rsidRPr="00ED11CB">
              <w:rPr>
                <w:rFonts w:ascii="Calibri" w:eastAsia="標楷體" w:hAnsi="Calibri" w:hint="eastAsia"/>
                <w:szCs w:val="22"/>
              </w:rPr>
              <w:t>，</w:t>
            </w:r>
            <w:r w:rsidRPr="00ED11CB">
              <w:rPr>
                <w:rFonts w:ascii="Calibri" w:eastAsia="標楷體" w:hAnsi="Calibri"/>
                <w:szCs w:val="22"/>
              </w:rPr>
              <w:t>投標廠商規格不符</w:t>
            </w:r>
          </w:p>
          <w:p w14:paraId="2C32C985" w14:textId="77777777" w:rsidR="004A1520" w:rsidRPr="00ED11CB" w:rsidRDefault="004A1520" w:rsidP="004A1520">
            <w:pPr>
              <w:pStyle w:val="af1"/>
              <w:numPr>
                <w:ilvl w:val="0"/>
                <w:numId w:val="6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ascii="Calibri" w:eastAsia="標楷體" w:hAnsi="Calibri"/>
                <w:szCs w:val="22"/>
              </w:rPr>
            </w:pPr>
            <w:r w:rsidRPr="00ED11CB">
              <w:rPr>
                <w:rFonts w:ascii="Calibri" w:eastAsia="標楷體" w:hAnsi="Calibri"/>
                <w:szCs w:val="22"/>
              </w:rPr>
              <w:t>113.11.14</w:t>
            </w:r>
            <w:r w:rsidRPr="00ED11CB">
              <w:rPr>
                <w:rFonts w:ascii="Calibri" w:eastAsia="標楷體" w:hAnsi="Calibri"/>
                <w:szCs w:val="22"/>
              </w:rPr>
              <w:t>第二次修正規格重新公告</w:t>
            </w:r>
          </w:p>
        </w:tc>
      </w:tr>
      <w:tr w:rsidR="004A1520" w:rsidRPr="008225CB" w14:paraId="111B8D2F" w14:textId="77777777" w:rsidTr="0027583E">
        <w:trPr>
          <w:cantSplit/>
          <w:trHeight w:val="1134"/>
          <w:jc w:val="center"/>
        </w:trPr>
        <w:tc>
          <w:tcPr>
            <w:tcW w:w="1086" w:type="pct"/>
            <w:shd w:val="clear" w:color="auto" w:fill="FFFFFF"/>
            <w:vAlign w:val="center"/>
          </w:tcPr>
          <w:p w14:paraId="6CD9F2B5" w14:textId="6A216AB3" w:rsidR="004A1520" w:rsidRPr="000657EC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 w:hint="eastAsia"/>
              </w:rPr>
              <w:lastRenderedPageBreak/>
              <w:t>（主計處）</w:t>
            </w:r>
            <w:r w:rsidRPr="000657EC">
              <w:rPr>
                <w:rFonts w:ascii="Times New Roman" w:eastAsia="標楷體" w:hAnsi="Times New Roman" w:hint="eastAsia"/>
              </w:rPr>
              <w:t>114</w:t>
            </w:r>
            <w:r w:rsidRPr="000657EC">
              <w:rPr>
                <w:rFonts w:ascii="Times New Roman" w:eastAsia="標楷體" w:hAnsi="Times New Roman" w:hint="eastAsia"/>
              </w:rPr>
              <w:t>年主計室會計文書處理業務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14:paraId="0040EA58" w14:textId="688E6429" w:rsidR="004A1520" w:rsidRPr="000657EC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657EC">
              <w:rPr>
                <w:rFonts w:ascii="Times New Roman" w:eastAsia="標楷體" w:hAnsi="Times New Roman"/>
                <w:szCs w:val="24"/>
              </w:rPr>
              <w:t>57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6,816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556ADB41" w14:textId="5D0D7114" w:rsidR="004A1520" w:rsidRPr="000657EC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657EC">
              <w:rPr>
                <w:rFonts w:ascii="Times New Roman" w:eastAsia="標楷體" w:hAnsi="Times New Roman"/>
                <w:szCs w:val="24"/>
              </w:rPr>
              <w:t>57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6,816</w:t>
            </w:r>
            <w:r w:rsidRPr="000657EC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F6A29AC" w14:textId="1705014A" w:rsidR="004A1520" w:rsidRPr="000657EC" w:rsidRDefault="004A1520" w:rsidP="004A15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657EC"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0657EC">
              <w:rPr>
                <w:rFonts w:ascii="Times New Roman" w:eastAsia="標楷體" w:hAnsi="Times New Roman"/>
                <w:sz w:val="18"/>
                <w:szCs w:val="18"/>
              </w:rPr>
              <w:t>4.01.</w:t>
            </w:r>
            <w:r w:rsidRPr="000657EC">
              <w:rPr>
                <w:rFonts w:ascii="Times New Roman" w:eastAsia="標楷體" w:hAnsi="Times New Roman" w:hint="eastAsia"/>
                <w:sz w:val="18"/>
                <w:szCs w:val="18"/>
              </w:rPr>
              <w:t>01</w:t>
            </w:r>
            <w:r w:rsidRPr="000657E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0657E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</w:t>
            </w:r>
            <w:r w:rsidRPr="000657EC">
              <w:rPr>
                <w:rFonts w:ascii="Times New Roman" w:eastAsia="標楷體" w:hAnsi="Times New Roman"/>
                <w:sz w:val="18"/>
                <w:szCs w:val="18"/>
              </w:rPr>
              <w:t>14.12.31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6CDAAA4" w14:textId="2C31B3B6" w:rsidR="004A1520" w:rsidRPr="000657EC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9C8289C" w14:textId="77777777" w:rsidR="004A1520" w:rsidRPr="000657EC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</w:rPr>
              <w:sym w:font="Wingdings 2" w:char="F050"/>
            </w:r>
          </w:p>
          <w:p w14:paraId="3B18127F" w14:textId="1AE03E36" w:rsidR="004A1520" w:rsidRPr="000657EC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113.12.18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7C182EA" w14:textId="67AC2B7B" w:rsidR="004A1520" w:rsidRPr="000657EC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657EC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14:paraId="258A5F77" w14:textId="0EBCB5EB" w:rsidR="004A1520" w:rsidRPr="000657EC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657E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0657EC">
              <w:rPr>
                <w:rFonts w:ascii="Times New Roman" w:eastAsia="標楷體" w:hAnsi="Times New Roman"/>
                <w:sz w:val="16"/>
                <w:szCs w:val="16"/>
              </w:rPr>
              <w:t>13.12.23</w:t>
            </w:r>
          </w:p>
        </w:tc>
        <w:tc>
          <w:tcPr>
            <w:tcW w:w="395" w:type="pct"/>
            <w:vAlign w:val="center"/>
          </w:tcPr>
          <w:p w14:paraId="487D1D17" w14:textId="77777777" w:rsidR="004A1520" w:rsidRPr="000657EC" w:rsidRDefault="004A1520" w:rsidP="004A152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02D1D26D" w14:textId="77777777" w:rsidR="004A1520" w:rsidRPr="00676646" w:rsidRDefault="004A1520" w:rsidP="004A15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14:paraId="4682559F" w14:textId="77777777" w:rsidR="004A1520" w:rsidRPr="00676646" w:rsidRDefault="004A1520" w:rsidP="004A1520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83DB83D" w14:textId="77777777" w:rsidR="006E44DC" w:rsidRDefault="006E44DC" w:rsidP="007761C9">
      <w:pPr>
        <w:widowControl/>
        <w:rPr>
          <w:rFonts w:ascii="Times New Roman" w:eastAsia="標楷體" w:hAnsi="Times New Roman"/>
          <w:b/>
          <w:sz w:val="32"/>
          <w:szCs w:val="32"/>
        </w:rPr>
        <w:sectPr w:rsidR="006E44DC" w:rsidSect="000D4D3C">
          <w:headerReference w:type="default" r:id="rId8"/>
          <w:footerReference w:type="default" r:id="rId9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FFF3CC6" w14:textId="62170593" w:rsidR="007761C9" w:rsidRDefault="007A29CA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肆</w:t>
      </w:r>
      <w:r w:rsidR="005E34F0" w:rsidRPr="007A29CA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</w:rPr>
        <w:t>總務處辦理業務</w:t>
      </w:r>
    </w:p>
    <w:tbl>
      <w:tblPr>
        <w:tblStyle w:val="a7"/>
        <w:tblW w:w="10195" w:type="dxa"/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6110BC" w14:paraId="3808E8A9" w14:textId="77777777" w:rsidTr="00324ECF">
        <w:tc>
          <w:tcPr>
            <w:tcW w:w="5098" w:type="dxa"/>
          </w:tcPr>
          <w:p w14:paraId="5F0DDD74" w14:textId="786B1E55" w:rsidR="001B65EE" w:rsidRDefault="00530074" w:rsidP="00F70C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 wp14:anchorId="4077A9AD" wp14:editId="14543E85">
                  <wp:extent cx="3100070" cy="232537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264603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0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31F5A6B3" w14:textId="397455CC" w:rsidR="001B65EE" w:rsidRDefault="00530074" w:rsidP="00F70CB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 wp14:anchorId="3F0C3AAB" wp14:editId="1AE7A00D">
                  <wp:extent cx="3099435" cy="2325370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264603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43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E3A" w:rsidRPr="00E95E3A" w14:paraId="7DE170A9" w14:textId="77777777" w:rsidTr="00324ECF">
        <w:tc>
          <w:tcPr>
            <w:tcW w:w="5098" w:type="dxa"/>
          </w:tcPr>
          <w:p w14:paraId="48D267BF" w14:textId="0CE7CFC5" w:rsidR="001B65EE" w:rsidRPr="00E95E3A" w:rsidRDefault="00530074" w:rsidP="0053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530074">
              <w:rPr>
                <w:rFonts w:ascii="Times New Roman" w:eastAsia="標楷體" w:hAnsi="Times New Roman" w:hint="eastAsia"/>
                <w:szCs w:val="24"/>
              </w:rPr>
              <w:t></w:t>
            </w:r>
            <w:r w:rsidRPr="00530074">
              <w:rPr>
                <w:rFonts w:ascii="Times New Roman" w:eastAsia="標楷體" w:hAnsi="Times New Roman" w:hint="eastAsia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Cs w:val="24"/>
              </w:rPr>
              <w:t>加工大樓二丁掛掉落</w:t>
            </w:r>
          </w:p>
        </w:tc>
        <w:tc>
          <w:tcPr>
            <w:tcW w:w="5097" w:type="dxa"/>
          </w:tcPr>
          <w:p w14:paraId="4AE2E7BF" w14:textId="2CADC742" w:rsidR="001B65EE" w:rsidRPr="00E95E3A" w:rsidRDefault="00530074" w:rsidP="0053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jc w:val="center"/>
              <w:rPr>
                <w:rFonts w:ascii="Times New Roman" w:eastAsia="標楷體" w:hAnsi="Times New Roman"/>
              </w:rPr>
            </w:pPr>
            <w:r w:rsidRPr="00530074">
              <w:rPr>
                <w:rFonts w:ascii="Times New Roman" w:eastAsia="標楷體" w:hAnsi="Times New Roman" w:hint="eastAsia"/>
                <w:szCs w:val="24"/>
              </w:rPr>
              <w:t></w:t>
            </w:r>
            <w:r w:rsidRPr="00530074">
              <w:rPr>
                <w:rFonts w:ascii="Times New Roman" w:eastAsia="標楷體" w:hAnsi="Times New Roman" w:hint="eastAsia"/>
                <w:szCs w:val="24"/>
              </w:rPr>
              <w:tab/>
            </w:r>
            <w:r w:rsidRPr="00530074">
              <w:rPr>
                <w:rFonts w:ascii="Times New Roman" w:eastAsia="標楷體" w:hAnsi="Times New Roman" w:hint="eastAsia"/>
                <w:szCs w:val="24"/>
              </w:rPr>
              <w:t>加工大樓二</w:t>
            </w:r>
            <w:proofErr w:type="gramStart"/>
            <w:r w:rsidRPr="00530074">
              <w:rPr>
                <w:rFonts w:ascii="Times New Roman" w:eastAsia="標楷體" w:hAnsi="Times New Roman" w:hint="eastAsia"/>
                <w:szCs w:val="24"/>
              </w:rPr>
              <w:t>丁掛已修復</w:t>
            </w:r>
            <w:proofErr w:type="gramEnd"/>
          </w:p>
        </w:tc>
      </w:tr>
    </w:tbl>
    <w:p w14:paraId="6AE2D03D" w14:textId="77777777" w:rsidR="00BA0954" w:rsidRDefault="00BA0954" w:rsidP="003D3E95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14:paraId="01F72FDF" w14:textId="77777777" w:rsidR="003D3E95" w:rsidRPr="003D3E95" w:rsidRDefault="009E6FAA" w:rsidP="003D3E9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伍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3D3E95" w:rsidRPr="003D3E95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3D3E95" w:rsidRPr="003D3E95" w14:paraId="36A57FFC" w14:textId="77777777" w:rsidTr="00E51BE1">
        <w:tc>
          <w:tcPr>
            <w:tcW w:w="1700" w:type="dxa"/>
            <w:vAlign w:val="center"/>
          </w:tcPr>
          <w:p w14:paraId="02F4358A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14:paraId="6DB69319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14:paraId="10361E1E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D3E95">
              <w:rPr>
                <w:rFonts w:ascii="Times New Roman" w:eastAsia="標楷體" w:hAnsi="Times New Roman"/>
              </w:rPr>
              <w:t>實支數</w:t>
            </w:r>
            <w:proofErr w:type="gramEnd"/>
            <w:r w:rsidRPr="003D3E95">
              <w:rPr>
                <w:rFonts w:ascii="Times New Roman" w:eastAsia="標楷體" w:hAnsi="Times New Roman"/>
              </w:rPr>
              <w:t>（元）</w:t>
            </w:r>
          </w:p>
        </w:tc>
        <w:tc>
          <w:tcPr>
            <w:tcW w:w="1098" w:type="dxa"/>
            <w:vAlign w:val="center"/>
          </w:tcPr>
          <w:p w14:paraId="072E1070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14:paraId="0D393A42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執行</w:t>
            </w:r>
            <w:r w:rsidRPr="003D3E9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14:paraId="677CB7D6" w14:textId="77777777" w:rsidR="003D3E95" w:rsidRPr="003D3E95" w:rsidRDefault="003D3E95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t>說明</w:t>
            </w:r>
          </w:p>
        </w:tc>
      </w:tr>
      <w:tr w:rsidR="00DA2FE2" w:rsidRPr="00BA0954" w14:paraId="1B5669C7" w14:textId="77777777" w:rsidTr="00E51BE1">
        <w:trPr>
          <w:trHeight w:val="1254"/>
        </w:trPr>
        <w:tc>
          <w:tcPr>
            <w:tcW w:w="1700" w:type="dxa"/>
            <w:vMerge w:val="restart"/>
            <w:vAlign w:val="center"/>
          </w:tcPr>
          <w:p w14:paraId="062BA7F7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14:paraId="53D751CC" w14:textId="5540A984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11676">
              <w:rPr>
                <w:rFonts w:ascii="Times New Roman" w:eastAsia="標楷體" w:hAnsi="Times New Roman"/>
              </w:rPr>
              <w:t>1,940,000</w:t>
            </w:r>
          </w:p>
        </w:tc>
        <w:tc>
          <w:tcPr>
            <w:tcW w:w="1098" w:type="dxa"/>
            <w:vMerge w:val="restart"/>
            <w:vAlign w:val="center"/>
          </w:tcPr>
          <w:p w14:paraId="0669D940" w14:textId="17495F1F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A2FE2">
              <w:rPr>
                <w:rFonts w:ascii="Times New Roman" w:eastAsia="標楷體" w:hAnsi="Times New Roman"/>
              </w:rPr>
              <w:t>230,102</w:t>
            </w:r>
          </w:p>
        </w:tc>
        <w:tc>
          <w:tcPr>
            <w:tcW w:w="1098" w:type="dxa"/>
            <w:vMerge w:val="restart"/>
            <w:vAlign w:val="center"/>
          </w:tcPr>
          <w:p w14:paraId="25C0336F" w14:textId="3B5FD92A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A2FE2">
              <w:rPr>
                <w:rFonts w:ascii="Times New Roman" w:eastAsia="標楷體" w:hAnsi="Times New Roman"/>
              </w:rPr>
              <w:t>1,707,870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1F23A" w14:textId="739090BA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A2FE2">
              <w:rPr>
                <w:rFonts w:ascii="Times New Roman" w:eastAsia="標楷體" w:hAnsi="Times New Roman"/>
              </w:rPr>
              <w:t>11.86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69128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6D6B8F8F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A0954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14:paraId="526F4D98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A0954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14:paraId="1300A8BF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A0954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BA0954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BA0954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DA2FE2" w:rsidRPr="00BA0954" w14:paraId="60B6F098" w14:textId="77777777" w:rsidTr="00E51BE1">
        <w:trPr>
          <w:trHeight w:val="210"/>
        </w:trPr>
        <w:tc>
          <w:tcPr>
            <w:tcW w:w="1700" w:type="dxa"/>
            <w:vMerge/>
          </w:tcPr>
          <w:p w14:paraId="5D24A838" w14:textId="77777777" w:rsidR="00DA2FE2" w:rsidRPr="00BA0954" w:rsidRDefault="00DA2FE2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62565DA2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26530245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598AD28D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3DBC61FC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F07D690" w14:textId="25445B50" w:rsidR="00DA2FE2" w:rsidRPr="00BA0954" w:rsidRDefault="00DA2FE2" w:rsidP="001A4D6E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16,933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6ABF403B" w14:textId="5822EA4F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30,018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14:paraId="46100341" w14:textId="6E2C3E19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1,805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6F59BD10" w14:textId="343EE67F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13,553</w:t>
            </w:r>
          </w:p>
        </w:tc>
      </w:tr>
      <w:tr w:rsidR="00DA2FE2" w:rsidRPr="00BA0954" w14:paraId="69B51D6F" w14:textId="77777777" w:rsidTr="00E51BE1">
        <w:trPr>
          <w:trHeight w:val="210"/>
        </w:trPr>
        <w:tc>
          <w:tcPr>
            <w:tcW w:w="1700" w:type="dxa"/>
            <w:vMerge/>
          </w:tcPr>
          <w:p w14:paraId="6538D2B4" w14:textId="77777777" w:rsidR="00DA2FE2" w:rsidRPr="00BA0954" w:rsidRDefault="00DA2FE2" w:rsidP="003D3E9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4FF83B46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0106DE40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7F88ED5A" w14:textId="77777777" w:rsidR="00DA2FE2" w:rsidRPr="00BA0954" w:rsidRDefault="00DA2FE2" w:rsidP="003D3E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43068710" w14:textId="77777777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C784F72" w14:textId="3F44A75F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18,203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5E8CB210" w14:textId="5B7691FB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136,255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14:paraId="5697EE25" w14:textId="5E6B0A0F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2,144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1D97F595" w14:textId="174CEAD0" w:rsidR="00DA2FE2" w:rsidRPr="00BA0954" w:rsidRDefault="00DA2FE2" w:rsidP="003D3E9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12,361</w:t>
            </w:r>
          </w:p>
        </w:tc>
      </w:tr>
      <w:tr w:rsidR="00DA2FE2" w:rsidRPr="00BA0954" w14:paraId="4A53CB67" w14:textId="77777777" w:rsidTr="00E51BE1">
        <w:trPr>
          <w:trHeight w:val="210"/>
        </w:trPr>
        <w:tc>
          <w:tcPr>
            <w:tcW w:w="1700" w:type="dxa"/>
            <w:vMerge/>
          </w:tcPr>
          <w:p w14:paraId="479CDA14" w14:textId="77777777" w:rsidR="00DA2FE2" w:rsidRPr="00BA0954" w:rsidRDefault="00DA2FE2" w:rsidP="00DA2FE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14:paraId="6766F9A5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74841A9C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14:paraId="0AFDD38D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14:paraId="46A98BE2" w14:textId="77777777" w:rsidR="00DA2FE2" w:rsidRPr="00BA0954" w:rsidRDefault="00DA2FE2" w:rsidP="00DA2FE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16837C3" w14:textId="679EE188" w:rsidR="00DA2FE2" w:rsidRPr="00BA0954" w:rsidRDefault="00DA2FE2" w:rsidP="00DA2FE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46302BCD" w14:textId="12356556" w:rsidR="00DA2FE2" w:rsidRPr="00BA0954" w:rsidRDefault="00DA2FE2" w:rsidP="00DA2FE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14:paraId="410D29F8" w14:textId="6FCE4C21" w:rsidR="00DA2FE2" w:rsidRPr="00BA0954" w:rsidRDefault="00DA2FE2" w:rsidP="00DA2FE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14:paraId="310FE869" w14:textId="3D361211" w:rsidR="00DA2FE2" w:rsidRPr="00BA0954" w:rsidRDefault="00DA2FE2" w:rsidP="00DA2FE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BA0954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</w:tr>
      <w:tr w:rsidR="00DA2FE2" w:rsidRPr="00BA0954" w14:paraId="6967C3C2" w14:textId="77777777" w:rsidTr="00E51BE1">
        <w:tc>
          <w:tcPr>
            <w:tcW w:w="1700" w:type="dxa"/>
          </w:tcPr>
          <w:p w14:paraId="74D7219B" w14:textId="77777777" w:rsidR="00DA2FE2" w:rsidRPr="00BA0954" w:rsidRDefault="00DA2FE2" w:rsidP="00DA2FE2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校園安全維護費</w:t>
            </w:r>
            <w:r w:rsidRPr="00BA0954">
              <w:rPr>
                <w:rFonts w:ascii="Times New Roman" w:eastAsia="標楷體" w:hAnsi="Times New Roman"/>
              </w:rPr>
              <w:t>-</w:t>
            </w:r>
            <w:r w:rsidRPr="00BA0954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14:paraId="7C311CD5" w14:textId="7F6EE8CC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617F">
              <w:rPr>
                <w:rFonts w:ascii="Times New Roman" w:eastAsia="標楷體" w:hAnsi="Times New Roman"/>
              </w:rPr>
              <w:t>1,064,000</w:t>
            </w:r>
          </w:p>
        </w:tc>
        <w:tc>
          <w:tcPr>
            <w:tcW w:w="1098" w:type="dxa"/>
            <w:vAlign w:val="center"/>
          </w:tcPr>
          <w:p w14:paraId="032C1C61" w14:textId="5844ED60" w:rsidR="00DA2FE2" w:rsidRPr="00BA0954" w:rsidRDefault="005F7E60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7E60">
              <w:rPr>
                <w:rFonts w:ascii="Times New Roman" w:eastAsia="標楷體" w:hAnsi="Times New Roman"/>
              </w:rPr>
              <w:t>216,334</w:t>
            </w:r>
          </w:p>
        </w:tc>
        <w:tc>
          <w:tcPr>
            <w:tcW w:w="1098" w:type="dxa"/>
            <w:vAlign w:val="center"/>
          </w:tcPr>
          <w:p w14:paraId="4E497899" w14:textId="66212E0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7" w:type="dxa"/>
            <w:vAlign w:val="center"/>
          </w:tcPr>
          <w:p w14:paraId="73A46ABC" w14:textId="699EF1CA" w:rsidR="00DA2FE2" w:rsidRPr="00BA0954" w:rsidRDefault="005F7E60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20.33</w:t>
            </w:r>
          </w:p>
        </w:tc>
        <w:tc>
          <w:tcPr>
            <w:tcW w:w="4102" w:type="dxa"/>
            <w:gridSpan w:val="4"/>
          </w:tcPr>
          <w:p w14:paraId="059FA763" w14:textId="029423A9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駐衛警保全服務費：</w:t>
            </w:r>
            <w:r w:rsidRPr="006C617F">
              <w:rPr>
                <w:rFonts w:ascii="Times New Roman" w:eastAsia="標楷體" w:hAnsi="Times New Roman"/>
              </w:rPr>
              <w:t>104,167</w:t>
            </w:r>
            <w:r w:rsidRPr="006C617F">
              <w:rPr>
                <w:rFonts w:ascii="Times New Roman" w:eastAsia="標楷體" w:hAnsi="Times New Roman"/>
              </w:rPr>
              <w:tab/>
            </w:r>
            <w:r w:rsidRPr="00BA0954">
              <w:rPr>
                <w:rFonts w:ascii="Times New Roman" w:eastAsia="標楷體" w:hAnsi="Times New Roman"/>
              </w:rPr>
              <w:t>元</w:t>
            </w:r>
            <w:r w:rsidRPr="00BA0954">
              <w:rPr>
                <w:rFonts w:ascii="Times New Roman" w:eastAsia="標楷體" w:hAnsi="Times New Roman"/>
              </w:rPr>
              <w:t>/</w:t>
            </w:r>
            <w:r w:rsidRPr="00BA0954">
              <w:rPr>
                <w:rFonts w:ascii="Times New Roman" w:eastAsia="標楷體" w:hAnsi="Times New Roman"/>
              </w:rPr>
              <w:t>月</w:t>
            </w:r>
          </w:p>
          <w:p w14:paraId="58E52275" w14:textId="6CB3D055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保全費用：</w:t>
            </w:r>
            <w:r w:rsidRPr="00BA0954">
              <w:rPr>
                <w:rFonts w:ascii="Times New Roman" w:eastAsia="標楷體" w:hAnsi="Times New Roman"/>
              </w:rPr>
              <w:t>4,000</w:t>
            </w:r>
            <w:r w:rsidRPr="00BA0954">
              <w:rPr>
                <w:rFonts w:ascii="Times New Roman" w:eastAsia="標楷體" w:hAnsi="Times New Roman"/>
              </w:rPr>
              <w:t>元</w:t>
            </w:r>
            <w:r w:rsidRPr="00BA0954">
              <w:rPr>
                <w:rFonts w:ascii="Times New Roman" w:eastAsia="標楷體" w:hAnsi="Times New Roman"/>
              </w:rPr>
              <w:t>/</w:t>
            </w:r>
            <w:r w:rsidRPr="00BA0954">
              <w:rPr>
                <w:rFonts w:ascii="Times New Roman" w:eastAsia="標楷體" w:hAnsi="Times New Roman"/>
              </w:rPr>
              <w:t>月</w:t>
            </w:r>
          </w:p>
        </w:tc>
      </w:tr>
      <w:tr w:rsidR="00DA2FE2" w:rsidRPr="00BA0954" w14:paraId="54F39097" w14:textId="77777777" w:rsidTr="00E51BE1">
        <w:tc>
          <w:tcPr>
            <w:tcW w:w="1700" w:type="dxa"/>
            <w:vAlign w:val="center"/>
          </w:tcPr>
          <w:p w14:paraId="4CCDE0D6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14:paraId="11375925" w14:textId="2041EA21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1347">
              <w:rPr>
                <w:rFonts w:ascii="Times New Roman" w:eastAsia="標楷體" w:hAnsi="Times New Roman"/>
              </w:rPr>
              <w:t>926,000</w:t>
            </w:r>
          </w:p>
        </w:tc>
        <w:tc>
          <w:tcPr>
            <w:tcW w:w="1098" w:type="dxa"/>
            <w:vAlign w:val="center"/>
          </w:tcPr>
          <w:p w14:paraId="1363AD65" w14:textId="401799F8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46,553</w:t>
            </w:r>
          </w:p>
        </w:tc>
        <w:tc>
          <w:tcPr>
            <w:tcW w:w="1098" w:type="dxa"/>
            <w:vAlign w:val="center"/>
          </w:tcPr>
          <w:p w14:paraId="71FFC412" w14:textId="1BFDF72D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559,064</w:t>
            </w:r>
          </w:p>
        </w:tc>
        <w:tc>
          <w:tcPr>
            <w:tcW w:w="1097" w:type="dxa"/>
            <w:vAlign w:val="center"/>
          </w:tcPr>
          <w:p w14:paraId="7C11D235" w14:textId="79CCB927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5.03</w:t>
            </w:r>
          </w:p>
        </w:tc>
        <w:tc>
          <w:tcPr>
            <w:tcW w:w="4102" w:type="dxa"/>
            <w:gridSpan w:val="4"/>
          </w:tcPr>
          <w:p w14:paraId="52BA3C34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電腦維護費：</w:t>
            </w:r>
            <w:r w:rsidRPr="006271A4">
              <w:rPr>
                <w:rFonts w:ascii="Times New Roman" w:eastAsia="標楷體" w:hAnsi="Times New Roman"/>
              </w:rPr>
              <w:t>5,000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月</w:t>
            </w:r>
          </w:p>
          <w:p w14:paraId="4DA487F5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火險</w:t>
            </w:r>
            <w:r w:rsidRPr="006271A4">
              <w:rPr>
                <w:rFonts w:ascii="Times New Roman" w:eastAsia="標楷體" w:hAnsi="Times New Roman" w:hint="eastAsia"/>
              </w:rPr>
              <w:t>（</w:t>
            </w:r>
            <w:r w:rsidRPr="006271A4">
              <w:rPr>
                <w:rFonts w:ascii="Times New Roman" w:eastAsia="標楷體" w:hAnsi="Times New Roman" w:hint="eastAsia"/>
              </w:rPr>
              <w:t>1</w:t>
            </w:r>
            <w:r w:rsidRPr="006271A4">
              <w:rPr>
                <w:rFonts w:ascii="Times New Roman" w:eastAsia="標楷體" w:hAnsi="Times New Roman"/>
              </w:rPr>
              <w:t>13.3.1-114.3.1</w:t>
            </w:r>
            <w:r w:rsidRPr="006271A4">
              <w:rPr>
                <w:rFonts w:ascii="Times New Roman" w:eastAsia="標楷體" w:hAnsi="Times New Roman" w:hint="eastAsia"/>
              </w:rPr>
              <w:t>）：</w:t>
            </w:r>
            <w:r w:rsidRPr="006271A4">
              <w:rPr>
                <w:rFonts w:ascii="Times New Roman" w:eastAsia="標楷體" w:hAnsi="Times New Roman"/>
              </w:rPr>
              <w:t>23,685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 w:hint="eastAsia"/>
              </w:rPr>
              <w:t>年</w:t>
            </w:r>
            <w:r w:rsidRPr="006271A4">
              <w:rPr>
                <w:rFonts w:ascii="Times New Roman" w:eastAsia="標楷體" w:hAnsi="Times New Roman"/>
              </w:rPr>
              <w:tab/>
            </w:r>
          </w:p>
          <w:p w14:paraId="3C009F84" w14:textId="0C82725E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影印機維護費：</w:t>
            </w:r>
            <w:r w:rsidRPr="006271A4">
              <w:rPr>
                <w:rFonts w:ascii="Times New Roman" w:eastAsia="標楷體" w:hAnsi="Times New Roman"/>
              </w:rPr>
              <w:t>133,000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</w:t>
            </w:r>
          </w:p>
          <w:p w14:paraId="7EF458CD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行政大樓電梯維護費：</w:t>
            </w:r>
            <w:r w:rsidRPr="006271A4">
              <w:rPr>
                <w:rFonts w:ascii="Times New Roman" w:eastAsia="標楷體" w:hAnsi="Times New Roman"/>
              </w:rPr>
              <w:t>31,200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</w:t>
            </w:r>
            <w:proofErr w:type="gramStart"/>
            <w:r w:rsidRPr="006271A4">
              <w:rPr>
                <w:rFonts w:ascii="Times New Roman" w:eastAsia="標楷體" w:hAnsi="Times New Roman"/>
              </w:rPr>
              <w:t>（</w:t>
            </w:r>
            <w:proofErr w:type="gramEnd"/>
            <w:r w:rsidRPr="006271A4">
              <w:rPr>
                <w:rFonts w:ascii="Times New Roman" w:eastAsia="標楷體" w:hAnsi="Times New Roman"/>
              </w:rPr>
              <w:t>7,800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季</w:t>
            </w:r>
            <w:r w:rsidRPr="006271A4">
              <w:rPr>
                <w:rFonts w:ascii="新細明體" w:hAnsi="新細明體" w:hint="eastAsia"/>
              </w:rPr>
              <w:t>)</w:t>
            </w:r>
          </w:p>
          <w:p w14:paraId="7EFFA61B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綜合大樓電梯維護費：</w:t>
            </w:r>
            <w:r w:rsidRPr="006271A4">
              <w:rPr>
                <w:rFonts w:ascii="Times New Roman" w:eastAsia="標楷體" w:hAnsi="Times New Roman"/>
              </w:rPr>
              <w:t>27,600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年（</w:t>
            </w:r>
            <w:r w:rsidRPr="006271A4">
              <w:rPr>
                <w:rFonts w:ascii="Times New Roman" w:eastAsia="標楷體" w:hAnsi="Times New Roman"/>
              </w:rPr>
              <w:t>6,900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季）</w:t>
            </w:r>
          </w:p>
          <w:p w14:paraId="309460E8" w14:textId="37E64B51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特教實驗大樓電梯維護費</w:t>
            </w:r>
            <w:r w:rsidRPr="006271A4">
              <w:rPr>
                <w:rFonts w:ascii="新細明體" w:hAnsi="新細明體" w:hint="eastAsia"/>
              </w:rPr>
              <w:t>：</w:t>
            </w:r>
            <w:r w:rsidRPr="006271A4">
              <w:rPr>
                <w:rFonts w:ascii="Times New Roman" w:eastAsia="標楷體" w:hAnsi="Times New Roman" w:hint="eastAsia"/>
              </w:rPr>
              <w:t>33,600</w:t>
            </w:r>
            <w:r w:rsidRPr="006271A4">
              <w:rPr>
                <w:rFonts w:ascii="Times New Roman" w:eastAsia="標楷體" w:hAnsi="Times New Roman" w:hint="eastAsia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 w:hint="eastAsia"/>
              </w:rPr>
              <w:t>年（</w:t>
            </w:r>
            <w:r w:rsidRPr="006271A4">
              <w:rPr>
                <w:rFonts w:ascii="Times New Roman" w:eastAsia="標楷體" w:hAnsi="Times New Roman" w:hint="eastAsia"/>
              </w:rPr>
              <w:t>2,800</w:t>
            </w:r>
            <w:r w:rsidRPr="006271A4">
              <w:rPr>
                <w:rFonts w:ascii="Times New Roman" w:eastAsia="標楷體" w:hAnsi="Times New Roman" w:hint="eastAsia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 w:hint="eastAsia"/>
              </w:rPr>
              <w:t>月）</w:t>
            </w:r>
          </w:p>
          <w:p w14:paraId="47566AF0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6271A4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6271A4">
              <w:rPr>
                <w:rFonts w:ascii="Times New Roman" w:eastAsia="標楷體" w:hAnsi="Times New Roman"/>
              </w:rPr>
              <w:t>電梯維護費</w:t>
            </w:r>
            <w:r w:rsidRPr="006271A4">
              <w:rPr>
                <w:rFonts w:ascii="Times New Roman" w:eastAsia="標楷體" w:hAnsi="Times New Roman" w:hint="eastAsia"/>
              </w:rPr>
              <w:t>：</w:t>
            </w:r>
            <w:r w:rsidRPr="006271A4">
              <w:rPr>
                <w:rFonts w:ascii="Times New Roman" w:eastAsia="標楷體" w:hAnsi="Times New Roman" w:hint="eastAsia"/>
              </w:rPr>
              <w:t>3</w:t>
            </w:r>
            <w:r w:rsidRPr="006271A4">
              <w:rPr>
                <w:rFonts w:ascii="Times New Roman" w:eastAsia="標楷體" w:hAnsi="Times New Roman"/>
              </w:rPr>
              <w:t>2,400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（</w:t>
            </w:r>
            <w:r w:rsidRPr="006271A4">
              <w:rPr>
                <w:rFonts w:ascii="Times New Roman" w:eastAsia="標楷體" w:hAnsi="Times New Roman" w:hint="eastAsia"/>
              </w:rPr>
              <w:t>8</w:t>
            </w:r>
            <w:r w:rsidRPr="006271A4">
              <w:rPr>
                <w:rFonts w:ascii="Times New Roman" w:eastAsia="標楷體" w:hAnsi="Times New Roman"/>
              </w:rPr>
              <w:t>,100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 w:hint="eastAsia"/>
              </w:rPr>
              <w:t>季）</w:t>
            </w:r>
          </w:p>
          <w:p w14:paraId="59515E0A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高低壓設備檢修費：</w:t>
            </w:r>
            <w:r w:rsidRPr="006271A4">
              <w:rPr>
                <w:rFonts w:ascii="Times New Roman" w:eastAsia="標楷體" w:hAnsi="Times New Roman"/>
              </w:rPr>
              <w:t>45,000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</w:t>
            </w:r>
          </w:p>
          <w:p w14:paraId="21919235" w14:textId="61E56959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6271A4">
              <w:rPr>
                <w:rFonts w:ascii="Times New Roman" w:eastAsia="標楷體" w:hAnsi="Times New Roman"/>
              </w:rPr>
              <w:t>賀眾飲水機濾</w:t>
            </w:r>
            <w:proofErr w:type="gramEnd"/>
            <w:r w:rsidRPr="006271A4">
              <w:rPr>
                <w:rFonts w:ascii="Times New Roman" w:eastAsia="標楷體" w:hAnsi="Times New Roman"/>
              </w:rPr>
              <w:t>心更換</w:t>
            </w:r>
            <w:r w:rsidRPr="006271A4">
              <w:rPr>
                <w:rFonts w:ascii="Times New Roman" w:eastAsia="標楷體" w:hAnsi="Times New Roman" w:hint="eastAsia"/>
              </w:rPr>
              <w:t>：</w:t>
            </w:r>
            <w:r w:rsidRPr="006271A4">
              <w:rPr>
                <w:rFonts w:ascii="Times New Roman" w:eastAsia="標楷體" w:hAnsi="Times New Roman"/>
              </w:rPr>
              <w:t>81,180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 w:hint="eastAsia"/>
              </w:rPr>
              <w:t>年</w:t>
            </w:r>
          </w:p>
          <w:p w14:paraId="68A2B64C" w14:textId="1BAF2F31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lastRenderedPageBreak/>
              <w:t>力寶</w:t>
            </w:r>
            <w:proofErr w:type="gramStart"/>
            <w:r w:rsidRPr="006271A4">
              <w:rPr>
                <w:rFonts w:ascii="Times New Roman" w:eastAsia="標楷體" w:hAnsi="Times New Roman" w:hint="eastAsia"/>
              </w:rPr>
              <w:t>飲水機濾心</w:t>
            </w:r>
            <w:proofErr w:type="gramEnd"/>
            <w:r w:rsidRPr="006271A4">
              <w:rPr>
                <w:rFonts w:ascii="Times New Roman" w:eastAsia="標楷體" w:hAnsi="Times New Roman" w:hint="eastAsia"/>
              </w:rPr>
              <w:t>更換：</w:t>
            </w:r>
            <w:r w:rsidRPr="006271A4">
              <w:rPr>
                <w:rFonts w:ascii="Times New Roman" w:eastAsia="標楷體" w:hAnsi="Times New Roman"/>
              </w:rPr>
              <w:t xml:space="preserve"> 39,930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/</w:t>
            </w:r>
            <w:r w:rsidRPr="006271A4">
              <w:rPr>
                <w:rFonts w:ascii="Times New Roman" w:eastAsia="標楷體" w:hAnsi="Times New Roman" w:hint="eastAsia"/>
              </w:rPr>
              <w:t>年</w:t>
            </w:r>
          </w:p>
          <w:p w14:paraId="2AB21D30" w14:textId="7237E7D8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 w:hint="eastAsia"/>
              </w:rPr>
              <w:t>現金保險（</w:t>
            </w:r>
            <w:r w:rsidRPr="006271A4">
              <w:rPr>
                <w:rFonts w:ascii="Times New Roman" w:eastAsia="標楷體" w:hAnsi="Times New Roman" w:hint="eastAsia"/>
              </w:rPr>
              <w:t>113.8.20-114.8.20</w:t>
            </w:r>
            <w:r w:rsidRPr="006271A4">
              <w:rPr>
                <w:rFonts w:ascii="Times New Roman" w:eastAsia="標楷體" w:hAnsi="Times New Roman" w:hint="eastAsia"/>
              </w:rPr>
              <w:t>）</w:t>
            </w:r>
            <w:r w:rsidRPr="006271A4">
              <w:rPr>
                <w:rFonts w:ascii="標楷體" w:eastAsia="標楷體" w:hAnsi="標楷體" w:hint="eastAsia"/>
              </w:rPr>
              <w:t>：</w:t>
            </w:r>
            <w:r w:rsidRPr="006271A4">
              <w:rPr>
                <w:rFonts w:ascii="Times New Roman" w:eastAsia="標楷體" w:hAnsi="Times New Roman"/>
              </w:rPr>
              <w:t>2,451</w:t>
            </w:r>
            <w:r w:rsidRPr="006271A4">
              <w:rPr>
                <w:rFonts w:ascii="Times New Roman" w:eastAsia="標楷體" w:hAnsi="Times New Roman"/>
              </w:rPr>
              <w:t>元</w:t>
            </w:r>
          </w:p>
          <w:p w14:paraId="4538608B" w14:textId="77777777" w:rsidR="00DA2FE2" w:rsidRPr="006271A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軟體系統維護</w:t>
            </w:r>
          </w:p>
          <w:p w14:paraId="1EDC93A8" w14:textId="77777777" w:rsidR="00DA2FE2" w:rsidRPr="006271A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惠聚資訊維護費：</w:t>
            </w:r>
            <w:r w:rsidRPr="006271A4">
              <w:rPr>
                <w:rFonts w:ascii="Times New Roman" w:eastAsia="標楷體" w:hAnsi="Times New Roman"/>
              </w:rPr>
              <w:t>23,000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 w:hint="eastAsia"/>
              </w:rPr>
              <w:t>(</w:t>
            </w:r>
            <w:r w:rsidRPr="006271A4">
              <w:rPr>
                <w:rFonts w:ascii="Times New Roman" w:eastAsia="標楷體" w:hAnsi="Times New Roman"/>
              </w:rPr>
              <w:t>11,500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半年</w:t>
            </w:r>
            <w:r w:rsidRPr="006271A4">
              <w:rPr>
                <w:rFonts w:ascii="新細明體" w:hAnsi="新細明體" w:hint="eastAsia"/>
              </w:rPr>
              <w:t>)</w:t>
            </w:r>
          </w:p>
          <w:p w14:paraId="02BB71AE" w14:textId="77777777" w:rsidR="00DA2FE2" w:rsidRPr="006271A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出納管理系統租賃及維護費：</w:t>
            </w:r>
            <w:r w:rsidRPr="006271A4">
              <w:rPr>
                <w:rFonts w:ascii="Times New Roman" w:eastAsia="標楷體" w:hAnsi="Times New Roman"/>
              </w:rPr>
              <w:t>42,000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年（</w:t>
            </w:r>
            <w:r w:rsidRPr="006271A4">
              <w:rPr>
                <w:rFonts w:ascii="Times New Roman" w:eastAsia="標楷體" w:hAnsi="Times New Roman"/>
              </w:rPr>
              <w:t>10,500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季）</w:t>
            </w:r>
          </w:p>
          <w:p w14:paraId="6C04D81B" w14:textId="77777777" w:rsidR="00DA2FE2" w:rsidRPr="006271A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6271A4">
              <w:rPr>
                <w:rFonts w:ascii="Times New Roman" w:eastAsia="標楷體" w:hAnsi="Times New Roman"/>
              </w:rPr>
              <w:t>18,000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</w:t>
            </w:r>
          </w:p>
          <w:p w14:paraId="37BFD24C" w14:textId="79E67BD2" w:rsidR="00DA2FE2" w:rsidRPr="003E1347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6271A4">
              <w:rPr>
                <w:rFonts w:ascii="Times New Roman" w:eastAsia="標楷體" w:hAnsi="Times New Roman"/>
              </w:rPr>
              <w:t>文書系統維護費：</w:t>
            </w:r>
            <w:r w:rsidRPr="006271A4">
              <w:rPr>
                <w:rFonts w:ascii="Times New Roman" w:eastAsia="標楷體" w:hAnsi="Times New Roman"/>
              </w:rPr>
              <w:t>12,000</w:t>
            </w:r>
            <w:r w:rsidRPr="006271A4">
              <w:rPr>
                <w:rFonts w:ascii="Times New Roman" w:eastAsia="標楷體" w:hAnsi="Times New Roman"/>
              </w:rPr>
              <w:t>元</w:t>
            </w:r>
            <w:r w:rsidRPr="006271A4">
              <w:rPr>
                <w:rFonts w:ascii="Times New Roman" w:eastAsia="標楷體" w:hAnsi="Times New Roman"/>
              </w:rPr>
              <w:t>/</w:t>
            </w:r>
            <w:r w:rsidRPr="006271A4">
              <w:rPr>
                <w:rFonts w:ascii="Times New Roman" w:eastAsia="標楷體" w:hAnsi="Times New Roman"/>
              </w:rPr>
              <w:t>年</w:t>
            </w:r>
          </w:p>
        </w:tc>
      </w:tr>
      <w:tr w:rsidR="00DA2FE2" w:rsidRPr="00BA0954" w14:paraId="2A6B7549" w14:textId="77777777" w:rsidTr="00E51BE1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EFED423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lastRenderedPageBreak/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311D100B" w14:textId="02E0F2CD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111,000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42FD3ADB" w14:textId="3A827074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47,141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7C7BAA1" w14:textId="4D786AC1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28,159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44F6884" w14:textId="07680966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42.47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14:paraId="0210E1F4" w14:textId="49631C43" w:rsidR="00DA2FE2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740A9">
              <w:rPr>
                <w:rFonts w:ascii="Times New Roman" w:eastAsia="標楷體" w:hAnsi="Times New Roman" w:hint="eastAsia"/>
              </w:rPr>
              <w:t>1/14</w:t>
            </w:r>
            <w:r w:rsidRPr="008740A9">
              <w:rPr>
                <w:rFonts w:ascii="Times New Roman" w:eastAsia="標楷體" w:hAnsi="Times New Roman" w:hint="eastAsia"/>
              </w:rPr>
              <w:t>校園停電搶修：</w:t>
            </w:r>
            <w:r w:rsidRPr="008740A9">
              <w:rPr>
                <w:rFonts w:ascii="Times New Roman" w:eastAsia="標楷體" w:hAnsi="Times New Roman" w:hint="eastAsia"/>
              </w:rPr>
              <w:t>28,896</w:t>
            </w:r>
            <w:r w:rsidRPr="008740A9">
              <w:rPr>
                <w:rFonts w:ascii="Times New Roman" w:eastAsia="標楷體" w:hAnsi="Times New Roman" w:hint="eastAsia"/>
              </w:rPr>
              <w:t>元</w:t>
            </w:r>
          </w:p>
          <w:p w14:paraId="3D3D5071" w14:textId="77777777" w:rsidR="00DA2FE2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740A9">
              <w:rPr>
                <w:rFonts w:ascii="Times New Roman" w:eastAsia="標楷體" w:hAnsi="Times New Roman" w:hint="eastAsia"/>
              </w:rPr>
              <w:t>家政科中餐西餐教室電話線路</w:t>
            </w:r>
            <w:proofErr w:type="gramStart"/>
            <w:r w:rsidRPr="008740A9">
              <w:rPr>
                <w:rFonts w:ascii="Times New Roman" w:eastAsia="標楷體" w:hAnsi="Times New Roman" w:hint="eastAsia"/>
              </w:rPr>
              <w:t>修繕及話機</w:t>
            </w:r>
            <w:proofErr w:type="gramEnd"/>
            <w:r w:rsidRPr="008740A9">
              <w:rPr>
                <w:rFonts w:ascii="Times New Roman" w:eastAsia="標楷體" w:hAnsi="Times New Roman" w:hint="eastAsia"/>
              </w:rPr>
              <w:t>安裝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,675</w:t>
            </w:r>
            <w:r>
              <w:rPr>
                <w:rFonts w:ascii="Times New Roman" w:eastAsia="標楷體" w:hAnsi="Times New Roman"/>
              </w:rPr>
              <w:t>元</w:t>
            </w:r>
          </w:p>
          <w:p w14:paraId="51654FB2" w14:textId="77777777" w:rsidR="00AE77E5" w:rsidRPr="00AE77E5" w:rsidRDefault="00AE77E5" w:rsidP="00AE77E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 w:hint="eastAsia"/>
              </w:rPr>
              <w:t>加工大樓</w:t>
            </w:r>
            <w:proofErr w:type="gramStart"/>
            <w:r w:rsidRPr="00AE77E5">
              <w:rPr>
                <w:rFonts w:ascii="Times New Roman" w:eastAsia="標楷體" w:hAnsi="Times New Roman" w:hint="eastAsia"/>
              </w:rPr>
              <w:t>及資技大樓</w:t>
            </w:r>
            <w:proofErr w:type="gramEnd"/>
            <w:r w:rsidRPr="00AE77E5">
              <w:rPr>
                <w:rFonts w:ascii="Times New Roman" w:eastAsia="標楷體" w:hAnsi="Times New Roman" w:hint="eastAsia"/>
              </w:rPr>
              <w:t>磁磚掉落搶修：</w:t>
            </w:r>
            <w:r w:rsidRPr="00AE77E5">
              <w:rPr>
                <w:rFonts w:ascii="Times New Roman" w:eastAsia="標楷體" w:hAnsi="Times New Roman"/>
              </w:rPr>
              <w:t>14,570</w:t>
            </w:r>
            <w:r w:rsidRPr="00AE77E5">
              <w:rPr>
                <w:rFonts w:ascii="Times New Roman" w:eastAsia="標楷體" w:hAnsi="Times New Roman"/>
              </w:rPr>
              <w:t>元</w:t>
            </w:r>
          </w:p>
          <w:p w14:paraId="6238719D" w14:textId="420B2EB2" w:rsidR="00AE77E5" w:rsidRPr="008740A9" w:rsidRDefault="00AE77E5" w:rsidP="00AE77E5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 w:hint="eastAsia"/>
              </w:rPr>
              <w:t>20</w:t>
            </w:r>
            <w:r w:rsidRPr="00AE77E5">
              <w:rPr>
                <w:rFonts w:ascii="Times New Roman" w:eastAsia="標楷體" w:hAnsi="Times New Roman" w:hint="eastAsia"/>
              </w:rPr>
              <w:t>組</w:t>
            </w:r>
            <w:r w:rsidRPr="00AE77E5">
              <w:rPr>
                <w:rFonts w:ascii="Times New Roman" w:eastAsia="標楷體" w:hAnsi="Times New Roman" w:hint="eastAsia"/>
              </w:rPr>
              <w:t>LED</w:t>
            </w:r>
            <w:r w:rsidRPr="00AE77E5">
              <w:rPr>
                <w:rFonts w:ascii="Times New Roman" w:eastAsia="標楷體" w:hAnsi="Times New Roman" w:hint="eastAsia"/>
              </w:rPr>
              <w:t>燈具</w:t>
            </w:r>
            <w:r w:rsidRPr="00AE77E5">
              <w:rPr>
                <w:rFonts w:ascii="Times New Roman" w:eastAsia="標楷體" w:hAnsi="Times New Roman" w:hint="eastAsia"/>
              </w:rPr>
              <w:t>(</w:t>
            </w:r>
            <w:r w:rsidRPr="00AE77E5">
              <w:rPr>
                <w:rFonts w:ascii="Times New Roman" w:eastAsia="標楷體" w:hAnsi="Times New Roman" w:hint="eastAsia"/>
              </w:rPr>
              <w:t>總務處及</w:t>
            </w:r>
            <w:proofErr w:type="gramStart"/>
            <w:r w:rsidRPr="00AE77E5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AE77E5">
              <w:rPr>
                <w:rFonts w:ascii="Times New Roman" w:eastAsia="標楷體" w:hAnsi="Times New Roman" w:hint="eastAsia"/>
              </w:rPr>
              <w:t>圖書室更換</w:t>
            </w:r>
            <w:r w:rsidRPr="00AE77E5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AE77E5">
              <w:rPr>
                <w:rFonts w:ascii="Times New Roman" w:eastAsia="標楷體" w:hAnsi="Times New Roman"/>
              </w:rPr>
              <w:t>8,800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DA2FE2" w:rsidRPr="00BA0954" w14:paraId="3E947F38" w14:textId="77777777" w:rsidTr="00E51BE1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77F333B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5DD43BC" w14:textId="45924770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40A9">
              <w:rPr>
                <w:rFonts w:ascii="Times New Roman" w:eastAsia="標楷體" w:hAnsi="Times New Roman"/>
              </w:rPr>
              <w:t>2,908,000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47C7350" w14:textId="3C4155B6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229,514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6560B31B" w14:textId="2DD490C6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2,509,362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9C3F424" w14:textId="1534ED3F" w:rsidR="00DA2FE2" w:rsidRPr="00BA0954" w:rsidRDefault="00AE77E5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E77E5">
              <w:rPr>
                <w:rFonts w:ascii="Times New Roman" w:eastAsia="標楷體" w:hAnsi="Times New Roman"/>
              </w:rPr>
              <w:t>7.89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14:paraId="068A94D5" w14:textId="77777777" w:rsidR="00DA2FE2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740A9">
              <w:rPr>
                <w:rFonts w:ascii="Times New Roman" w:eastAsia="標楷體" w:hAnsi="Times New Roman" w:hint="eastAsia"/>
              </w:rPr>
              <w:t>教務處試</w:t>
            </w:r>
            <w:proofErr w:type="gramStart"/>
            <w:r w:rsidRPr="008740A9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740A9">
              <w:rPr>
                <w:rFonts w:ascii="Times New Roman" w:eastAsia="標楷體" w:hAnsi="Times New Roman" w:hint="eastAsia"/>
              </w:rPr>
              <w:t>用油印機</w:t>
            </w:r>
            <w:r w:rsidRPr="00BA0954">
              <w:rPr>
                <w:rFonts w:ascii="Times New Roman" w:eastAsia="標楷體" w:hAnsi="Times New Roman" w:hint="eastAsia"/>
              </w:rPr>
              <w:t>：</w:t>
            </w:r>
            <w:r w:rsidRPr="008740A9">
              <w:rPr>
                <w:rFonts w:ascii="Times New Roman" w:eastAsia="標楷體" w:hAnsi="Times New Roman"/>
              </w:rPr>
              <w:t>159,514</w:t>
            </w:r>
            <w:r w:rsidRPr="00BA0954">
              <w:rPr>
                <w:rFonts w:ascii="Times New Roman" w:eastAsia="標楷體" w:hAnsi="Times New Roman" w:hint="eastAsia"/>
              </w:rPr>
              <w:t>元</w:t>
            </w:r>
          </w:p>
          <w:p w14:paraId="34DE37AC" w14:textId="77777777" w:rsidR="00D07A49" w:rsidRPr="00D07A49" w:rsidRDefault="00D07A49" w:rsidP="00D07A4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 w:hint="eastAsia"/>
              </w:rPr>
              <w:t>中正堂變頻水</w:t>
            </w:r>
            <w:proofErr w:type="gramStart"/>
            <w:r w:rsidRPr="00D07A49">
              <w:rPr>
                <w:rFonts w:ascii="Times New Roman" w:eastAsia="標楷體" w:hAnsi="Times New Roman" w:hint="eastAsia"/>
              </w:rPr>
              <w:t>冷扇：</w:t>
            </w:r>
            <w:proofErr w:type="gramEnd"/>
            <w:r w:rsidRPr="00D07A49">
              <w:rPr>
                <w:rFonts w:ascii="Times New Roman" w:eastAsia="標楷體" w:hAnsi="Times New Roman"/>
              </w:rPr>
              <w:t>32,000</w:t>
            </w:r>
            <w:r w:rsidRPr="00D07A49">
              <w:rPr>
                <w:rFonts w:ascii="Times New Roman" w:eastAsia="標楷體" w:hAnsi="Times New Roman"/>
              </w:rPr>
              <w:t>元</w:t>
            </w:r>
          </w:p>
          <w:p w14:paraId="3C164CFE" w14:textId="360626DC" w:rsidR="00D07A49" w:rsidRPr="008740A9" w:rsidRDefault="00D07A49" w:rsidP="00D07A4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 w:hint="eastAsia"/>
              </w:rPr>
              <w:t>健康中心視力檢查器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38,000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DA2FE2" w:rsidRPr="00BA0954" w14:paraId="0B5FFBDD" w14:textId="77777777" w:rsidTr="00E51BE1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1E1641A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1ECA34B4" w14:textId="2A0BBED2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40A9">
              <w:rPr>
                <w:rFonts w:ascii="Times New Roman" w:eastAsia="標楷體" w:hAnsi="Times New Roman"/>
              </w:rPr>
              <w:t>150,000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4E54AF83" w14:textId="7CEFF183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21DE116E" w14:textId="5B0EC9FA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5F4F5E75" w14:textId="55259C5E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14:paraId="02E7A2DF" w14:textId="1EEC995E" w:rsidR="00DA2FE2" w:rsidRPr="00BA0954" w:rsidRDefault="00DA2FE2" w:rsidP="00DA2FE2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DA2FE2" w:rsidRPr="00BA0954" w14:paraId="6FA51744" w14:textId="77777777" w:rsidTr="00E51BE1">
        <w:tc>
          <w:tcPr>
            <w:tcW w:w="1700" w:type="dxa"/>
            <w:vAlign w:val="center"/>
          </w:tcPr>
          <w:p w14:paraId="7C4DFF43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14:paraId="5746A417" w14:textId="2B5D8570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180,000</w:t>
            </w:r>
          </w:p>
        </w:tc>
        <w:tc>
          <w:tcPr>
            <w:tcW w:w="1098" w:type="dxa"/>
            <w:vAlign w:val="center"/>
          </w:tcPr>
          <w:p w14:paraId="4C11F387" w14:textId="7AD02B11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74,196</w:t>
            </w:r>
          </w:p>
        </w:tc>
        <w:tc>
          <w:tcPr>
            <w:tcW w:w="1098" w:type="dxa"/>
            <w:vAlign w:val="center"/>
          </w:tcPr>
          <w:p w14:paraId="67B84E78" w14:textId="10B23374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61,320</w:t>
            </w:r>
          </w:p>
        </w:tc>
        <w:tc>
          <w:tcPr>
            <w:tcW w:w="1097" w:type="dxa"/>
            <w:vAlign w:val="center"/>
          </w:tcPr>
          <w:p w14:paraId="24A735ED" w14:textId="16376E46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41.22</w:t>
            </w:r>
          </w:p>
        </w:tc>
        <w:tc>
          <w:tcPr>
            <w:tcW w:w="4102" w:type="dxa"/>
            <w:gridSpan w:val="4"/>
          </w:tcPr>
          <w:p w14:paraId="3DCC80E4" w14:textId="77777777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主管會議討論辦理</w:t>
            </w:r>
          </w:p>
          <w:p w14:paraId="697982B8" w14:textId="1F61FBDC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  <w:r w:rsidRPr="00BA0954">
              <w:rPr>
                <w:rFonts w:ascii="Times New Roman" w:eastAsia="標楷體" w:hAnsi="Times New Roman"/>
              </w:rPr>
              <w:t>0,000</w:t>
            </w:r>
            <w:r w:rsidRPr="00BA0954">
              <w:rPr>
                <w:rFonts w:ascii="Times New Roman" w:eastAsia="標楷體" w:hAnsi="Times New Roman"/>
              </w:rPr>
              <w:t>元</w:t>
            </w:r>
            <w:r w:rsidRPr="00BA0954">
              <w:rPr>
                <w:rFonts w:ascii="Times New Roman" w:eastAsia="標楷體" w:hAnsi="Times New Roman"/>
              </w:rPr>
              <w:t>/</w:t>
            </w:r>
            <w:r w:rsidRPr="00BA0954">
              <w:rPr>
                <w:rFonts w:ascii="Times New Roman" w:eastAsia="標楷體" w:hAnsi="Times New Roman"/>
              </w:rPr>
              <w:t>月</w:t>
            </w:r>
          </w:p>
          <w:p w14:paraId="7598A927" w14:textId="431DE4A7" w:rsidR="00DA2FE2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E1ECF">
              <w:rPr>
                <w:rFonts w:ascii="Times New Roman" w:eastAsia="標楷體" w:hAnsi="Times New Roman" w:hint="eastAsia"/>
              </w:rPr>
              <w:t>1/17</w:t>
            </w:r>
            <w:r w:rsidRPr="007E1ECF">
              <w:rPr>
                <w:rFonts w:ascii="Times New Roman" w:eastAsia="標楷體" w:hAnsi="Times New Roman" w:hint="eastAsia"/>
              </w:rPr>
              <w:t>校務會議便當</w:t>
            </w:r>
            <w:r w:rsidRPr="00BA0954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13,440</w:t>
            </w:r>
            <w:r w:rsidRPr="00BA0954">
              <w:rPr>
                <w:rFonts w:ascii="Times New Roman" w:eastAsia="標楷體" w:hAnsi="Times New Roman"/>
              </w:rPr>
              <w:t>元</w:t>
            </w:r>
          </w:p>
          <w:p w14:paraId="16861289" w14:textId="1D4E3DB4" w:rsidR="00DA2FE2" w:rsidRPr="007E1ECF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E1ECF">
              <w:rPr>
                <w:rFonts w:ascii="Times New Roman" w:eastAsia="標楷體" w:hAnsi="Times New Roman" w:hint="eastAsia"/>
              </w:rPr>
              <w:t>駕駛式割草機維修：</w:t>
            </w:r>
            <w:r w:rsidRPr="007E1ECF">
              <w:rPr>
                <w:rFonts w:ascii="Times New Roman" w:eastAsia="標楷體" w:hAnsi="Times New Roman" w:hint="eastAsia"/>
              </w:rPr>
              <w:t>7,300</w:t>
            </w:r>
            <w:r w:rsidRPr="007E1ECF">
              <w:rPr>
                <w:rFonts w:ascii="Times New Roman" w:eastAsia="標楷體" w:hAnsi="Times New Roman" w:hint="eastAsia"/>
              </w:rPr>
              <w:t>元</w:t>
            </w:r>
          </w:p>
          <w:p w14:paraId="5DA1D471" w14:textId="0C9FD560" w:rsidR="00DA2FE2" w:rsidRPr="007E1ECF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E1ECF">
              <w:rPr>
                <w:rFonts w:ascii="Times New Roman" w:eastAsia="標楷體" w:hAnsi="Times New Roman" w:hint="eastAsia"/>
              </w:rPr>
              <w:t>影印機用碳粉匣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7E1ECF">
              <w:rPr>
                <w:rFonts w:ascii="Times New Roman" w:eastAsia="標楷體" w:hAnsi="Times New Roman" w:hint="eastAsia"/>
              </w:rPr>
              <w:t>12,004</w:t>
            </w:r>
            <w:r w:rsidRPr="007E1ECF">
              <w:rPr>
                <w:rFonts w:ascii="Times New Roman" w:eastAsia="標楷體" w:hAnsi="Times New Roman" w:hint="eastAsia"/>
              </w:rPr>
              <w:t>元</w:t>
            </w:r>
          </w:p>
          <w:p w14:paraId="6AC96C69" w14:textId="3C8402F4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E1ECF">
              <w:rPr>
                <w:rFonts w:ascii="Times New Roman" w:eastAsia="標楷體" w:hAnsi="Times New Roman" w:hint="eastAsia"/>
              </w:rPr>
              <w:t>校史館、茶工廠網路拉線：</w:t>
            </w:r>
            <w:r w:rsidRPr="007E1ECF">
              <w:rPr>
                <w:rFonts w:ascii="Times New Roman" w:eastAsia="標楷體" w:hAnsi="Times New Roman" w:hint="eastAsia"/>
              </w:rPr>
              <w:t>7</w:t>
            </w:r>
            <w:r w:rsidRPr="007E1ECF">
              <w:rPr>
                <w:rFonts w:ascii="Times New Roman" w:eastAsia="標楷體" w:hAnsi="Times New Roman"/>
              </w:rPr>
              <w:t>,700</w:t>
            </w:r>
            <w:r w:rsidRPr="007E1ECF">
              <w:rPr>
                <w:rFonts w:ascii="Times New Roman" w:eastAsia="標楷體" w:hAnsi="Times New Roman"/>
              </w:rPr>
              <w:t>元</w:t>
            </w:r>
          </w:p>
          <w:p w14:paraId="678E246E" w14:textId="77777777" w:rsidR="00DA2FE2" w:rsidRDefault="00DA2FE2" w:rsidP="00DA2FE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E1ECF">
              <w:rPr>
                <w:rFonts w:ascii="Times New Roman" w:eastAsia="標楷體" w:hAnsi="Times New Roman" w:hint="eastAsia"/>
              </w:rPr>
              <w:t>1</w:t>
            </w:r>
            <w:r w:rsidRPr="007E1ECF">
              <w:rPr>
                <w:rFonts w:ascii="Times New Roman" w:eastAsia="標楷體" w:hAnsi="Times New Roman"/>
              </w:rPr>
              <w:t>/22</w:t>
            </w:r>
            <w:r w:rsidRPr="007E1ECF">
              <w:rPr>
                <w:rFonts w:ascii="Times New Roman" w:eastAsia="標楷體" w:hAnsi="Times New Roman" w:hint="eastAsia"/>
              </w:rPr>
              <w:t>-</w:t>
            </w:r>
            <w:r w:rsidRPr="007E1ECF">
              <w:rPr>
                <w:rFonts w:ascii="Times New Roman" w:eastAsia="標楷體" w:hAnsi="Times New Roman"/>
              </w:rPr>
              <w:t>23</w:t>
            </w:r>
            <w:r w:rsidRPr="007E1ECF">
              <w:rPr>
                <w:rFonts w:ascii="Times New Roman" w:eastAsia="標楷體" w:hAnsi="Times New Roman" w:hint="eastAsia"/>
              </w:rPr>
              <w:t>外聘委員出席費、差旅費：</w:t>
            </w:r>
            <w:r w:rsidRPr="007E1ECF">
              <w:rPr>
                <w:rFonts w:ascii="Times New Roman" w:eastAsia="標楷體" w:hAnsi="Times New Roman" w:hint="eastAsia"/>
              </w:rPr>
              <w:t>1</w:t>
            </w:r>
            <w:r w:rsidRPr="007E1ECF">
              <w:rPr>
                <w:rFonts w:ascii="Times New Roman" w:eastAsia="標楷體" w:hAnsi="Times New Roman"/>
              </w:rPr>
              <w:t>0,852</w:t>
            </w:r>
            <w:r w:rsidRPr="007E1ECF">
              <w:rPr>
                <w:rFonts w:ascii="Times New Roman" w:eastAsia="標楷體" w:hAnsi="Times New Roman"/>
              </w:rPr>
              <w:t>元</w:t>
            </w:r>
          </w:p>
          <w:p w14:paraId="0C212C17" w14:textId="0B0FDBD2" w:rsidR="00D07A49" w:rsidRPr="007E1ECF" w:rsidRDefault="00D07A49" w:rsidP="00D07A4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 w:hint="eastAsia"/>
              </w:rPr>
              <w:t>水管</w:t>
            </w:r>
            <w:r w:rsidRPr="00D07A49">
              <w:rPr>
                <w:rFonts w:ascii="Times New Roman" w:eastAsia="標楷體" w:hAnsi="Times New Roman" w:hint="eastAsia"/>
              </w:rPr>
              <w:t>(</w:t>
            </w:r>
            <w:r w:rsidRPr="00D07A49">
              <w:rPr>
                <w:rFonts w:ascii="Times New Roman" w:eastAsia="標楷體" w:hAnsi="Times New Roman" w:hint="eastAsia"/>
              </w:rPr>
              <w:t>加工科及特教大樓</w:t>
            </w:r>
            <w:r w:rsidRPr="00D07A49">
              <w:rPr>
                <w:rFonts w:ascii="Times New Roman" w:eastAsia="標楷體" w:hAnsi="Times New Roman" w:hint="eastAsia"/>
              </w:rPr>
              <w:t>)</w:t>
            </w:r>
            <w:r w:rsidRPr="00D07A49">
              <w:rPr>
                <w:rFonts w:ascii="Times New Roman" w:eastAsia="標楷體" w:hAnsi="Times New Roman" w:hint="eastAsia"/>
              </w:rPr>
              <w:t>及小便</w:t>
            </w:r>
            <w:proofErr w:type="gramStart"/>
            <w:r w:rsidRPr="00D07A49">
              <w:rPr>
                <w:rFonts w:ascii="Times New Roman" w:eastAsia="標楷體" w:hAnsi="Times New Roman" w:hint="eastAsia"/>
              </w:rPr>
              <w:t>斗</w:t>
            </w:r>
            <w:proofErr w:type="gramEnd"/>
            <w:r w:rsidRPr="00D07A49">
              <w:rPr>
                <w:rFonts w:ascii="Times New Roman" w:eastAsia="標楷體" w:hAnsi="Times New Roman" w:hint="eastAsia"/>
              </w:rPr>
              <w:t>(</w:t>
            </w:r>
            <w:r w:rsidRPr="00D07A49">
              <w:rPr>
                <w:rFonts w:ascii="Times New Roman" w:eastAsia="標楷體" w:hAnsi="Times New Roman" w:hint="eastAsia"/>
              </w:rPr>
              <w:t>行政大樓</w:t>
            </w:r>
            <w:r w:rsidRPr="00D07A49">
              <w:rPr>
                <w:rFonts w:ascii="Times New Roman" w:eastAsia="標楷體" w:hAnsi="Times New Roman" w:hint="eastAsia"/>
              </w:rPr>
              <w:t>4F</w:t>
            </w:r>
            <w:r w:rsidRPr="00D07A49">
              <w:rPr>
                <w:rFonts w:ascii="Times New Roman" w:eastAsia="標楷體" w:hAnsi="Times New Roman" w:hint="eastAsia"/>
              </w:rPr>
              <w:t>西側</w:t>
            </w:r>
            <w:r w:rsidRPr="00D07A49">
              <w:rPr>
                <w:rFonts w:ascii="Times New Roman" w:eastAsia="標楷體" w:hAnsi="Times New Roman" w:hint="eastAsia"/>
              </w:rPr>
              <w:t>)</w:t>
            </w:r>
            <w:r w:rsidRPr="00D07A49">
              <w:rPr>
                <w:rFonts w:ascii="Times New Roman" w:eastAsia="標楷體" w:hAnsi="Times New Roman" w:hint="eastAsia"/>
              </w:rPr>
              <w:t>阻塞修繕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/>
              </w:rPr>
              <w:t>,500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DA2FE2" w:rsidRPr="00BA0954" w14:paraId="5BCBB9AA" w14:textId="77777777" w:rsidTr="00E51BE1">
        <w:tc>
          <w:tcPr>
            <w:tcW w:w="1700" w:type="dxa"/>
            <w:vAlign w:val="center"/>
          </w:tcPr>
          <w:p w14:paraId="2B7A6C4A" w14:textId="77777777" w:rsidR="00DA2FE2" w:rsidRPr="00BA0954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14:paraId="12990B9B" w14:textId="50CEB4FE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408,437</w:t>
            </w:r>
          </w:p>
        </w:tc>
        <w:tc>
          <w:tcPr>
            <w:tcW w:w="1098" w:type="dxa"/>
            <w:vAlign w:val="center"/>
          </w:tcPr>
          <w:p w14:paraId="145F000B" w14:textId="1F3FD7F5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42,680</w:t>
            </w:r>
          </w:p>
        </w:tc>
        <w:tc>
          <w:tcPr>
            <w:tcW w:w="1098" w:type="dxa"/>
            <w:vAlign w:val="center"/>
          </w:tcPr>
          <w:p w14:paraId="1B916B75" w14:textId="34DDC74D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365,757</w:t>
            </w:r>
          </w:p>
        </w:tc>
        <w:tc>
          <w:tcPr>
            <w:tcW w:w="1097" w:type="dxa"/>
            <w:vAlign w:val="center"/>
          </w:tcPr>
          <w:p w14:paraId="34D42997" w14:textId="5F149619" w:rsidR="00DA2FE2" w:rsidRPr="00BA0954" w:rsidRDefault="00D07A49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07A49">
              <w:rPr>
                <w:rFonts w:ascii="Times New Roman" w:eastAsia="標楷體" w:hAnsi="Times New Roman"/>
              </w:rPr>
              <w:t>10.45</w:t>
            </w:r>
          </w:p>
        </w:tc>
        <w:tc>
          <w:tcPr>
            <w:tcW w:w="4102" w:type="dxa"/>
            <w:gridSpan w:val="4"/>
          </w:tcPr>
          <w:p w14:paraId="4A4C67A3" w14:textId="77777777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收入</w:t>
            </w:r>
          </w:p>
          <w:p w14:paraId="7030B3A0" w14:textId="77777777" w:rsidR="00DA2FE2" w:rsidRPr="00BA095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BA0954">
              <w:rPr>
                <w:rFonts w:ascii="Times New Roman" w:eastAsia="標楷體" w:hAnsi="Times New Roman"/>
              </w:rPr>
              <w:t>園場</w:t>
            </w:r>
            <w:proofErr w:type="gramEnd"/>
            <w:r w:rsidRPr="00BA0954">
              <w:rPr>
                <w:rFonts w:ascii="Times New Roman" w:eastAsia="標楷體" w:hAnsi="Times New Roman"/>
              </w:rPr>
              <w:t>租：</w:t>
            </w:r>
            <w:r w:rsidRPr="00BA0954">
              <w:rPr>
                <w:rFonts w:ascii="Times New Roman" w:eastAsia="標楷體" w:hAnsi="Times New Roman"/>
              </w:rPr>
              <w:t>24,144</w:t>
            </w:r>
            <w:r w:rsidRPr="00BA0954">
              <w:rPr>
                <w:rFonts w:ascii="Times New Roman" w:eastAsia="標楷體" w:hAnsi="Times New Roman"/>
              </w:rPr>
              <w:t>元</w:t>
            </w:r>
            <w:r w:rsidRPr="00BA0954">
              <w:rPr>
                <w:rFonts w:ascii="Times New Roman" w:eastAsia="標楷體" w:hAnsi="Times New Roman"/>
              </w:rPr>
              <w:t>/</w:t>
            </w:r>
            <w:r w:rsidRPr="00BA0954">
              <w:rPr>
                <w:rFonts w:ascii="Times New Roman" w:eastAsia="標楷體" w:hAnsi="Times New Roman"/>
              </w:rPr>
              <w:t>月</w:t>
            </w:r>
          </w:p>
          <w:p w14:paraId="1767F20B" w14:textId="77777777" w:rsidR="00DA2FE2" w:rsidRPr="00BA095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BA0954">
              <w:rPr>
                <w:rFonts w:ascii="Times New Roman" w:eastAsia="標楷體" w:hAnsi="Times New Roman"/>
              </w:rPr>
              <w:t>園場</w:t>
            </w:r>
            <w:proofErr w:type="gramEnd"/>
            <w:r w:rsidRPr="00BA0954">
              <w:rPr>
                <w:rFonts w:ascii="Times New Roman" w:eastAsia="標楷體" w:hAnsi="Times New Roman"/>
              </w:rPr>
              <w:t>租：</w:t>
            </w:r>
            <w:r w:rsidRPr="00BA0954">
              <w:rPr>
                <w:rFonts w:ascii="Times New Roman" w:eastAsia="標楷體" w:hAnsi="Times New Roman"/>
              </w:rPr>
              <w:t>19,282</w:t>
            </w:r>
            <w:r w:rsidRPr="00BA0954">
              <w:rPr>
                <w:rFonts w:ascii="Times New Roman" w:eastAsia="標楷體" w:hAnsi="Times New Roman"/>
              </w:rPr>
              <w:t>元</w:t>
            </w:r>
            <w:r w:rsidRPr="00BA0954">
              <w:rPr>
                <w:rFonts w:ascii="Times New Roman" w:eastAsia="標楷體" w:hAnsi="Times New Roman"/>
              </w:rPr>
              <w:t>/</w:t>
            </w:r>
            <w:r w:rsidRPr="00BA0954">
              <w:rPr>
                <w:rFonts w:ascii="Times New Roman" w:eastAsia="標楷體" w:hAnsi="Times New Roman"/>
              </w:rPr>
              <w:t>月（</w:t>
            </w:r>
            <w:r w:rsidRPr="00BA0954">
              <w:rPr>
                <w:rFonts w:ascii="Times New Roman" w:eastAsia="標楷體" w:hAnsi="Times New Roman"/>
              </w:rPr>
              <w:t>2</w:t>
            </w:r>
            <w:r w:rsidRPr="00BA0954">
              <w:rPr>
                <w:rFonts w:ascii="Times New Roman" w:eastAsia="標楷體" w:hAnsi="Times New Roman"/>
              </w:rPr>
              <w:t>、</w:t>
            </w:r>
            <w:r w:rsidRPr="00BA0954">
              <w:rPr>
                <w:rFonts w:ascii="Times New Roman" w:eastAsia="標楷體" w:hAnsi="Times New Roman"/>
              </w:rPr>
              <w:t>7</w:t>
            </w:r>
            <w:r w:rsidRPr="00BA0954">
              <w:rPr>
                <w:rFonts w:ascii="Times New Roman" w:eastAsia="標楷體" w:hAnsi="Times New Roman"/>
              </w:rPr>
              <w:t>、</w:t>
            </w:r>
            <w:r w:rsidRPr="00BA0954">
              <w:rPr>
                <w:rFonts w:ascii="Times New Roman" w:eastAsia="標楷體" w:hAnsi="Times New Roman"/>
              </w:rPr>
              <w:t>8</w:t>
            </w:r>
            <w:r w:rsidRPr="00BA0954">
              <w:rPr>
                <w:rFonts w:ascii="Times New Roman" w:eastAsia="標楷體" w:hAnsi="Times New Roman"/>
              </w:rPr>
              <w:t>月）</w:t>
            </w:r>
          </w:p>
          <w:p w14:paraId="09BD5FA6" w14:textId="77777777" w:rsidR="00DA2FE2" w:rsidRPr="00BA095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來來超商場租：</w:t>
            </w:r>
            <w:r w:rsidRPr="00BA0954">
              <w:rPr>
                <w:rFonts w:ascii="Times New Roman" w:eastAsia="標楷體" w:hAnsi="Times New Roman"/>
              </w:rPr>
              <w:t>16,500</w:t>
            </w:r>
            <w:r w:rsidRPr="00BA0954">
              <w:rPr>
                <w:rFonts w:ascii="Times New Roman" w:eastAsia="標楷體" w:hAnsi="Times New Roman"/>
              </w:rPr>
              <w:t>元</w:t>
            </w:r>
            <w:r w:rsidRPr="00BA0954">
              <w:rPr>
                <w:rFonts w:ascii="Times New Roman" w:eastAsia="標楷體" w:hAnsi="Times New Roman"/>
              </w:rPr>
              <w:t>/</w:t>
            </w:r>
            <w:r w:rsidRPr="00BA0954">
              <w:rPr>
                <w:rFonts w:ascii="Times New Roman" w:eastAsia="標楷體" w:hAnsi="Times New Roman"/>
              </w:rPr>
              <w:t>月</w:t>
            </w:r>
          </w:p>
          <w:p w14:paraId="410B1A01" w14:textId="6C5EB118" w:rsidR="00DA2FE2" w:rsidRPr="00BA095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8F45C7">
              <w:rPr>
                <w:rFonts w:ascii="Times New Roman" w:eastAsia="標楷體" w:hAnsi="Times New Roman"/>
              </w:rPr>
              <w:t>369,399</w:t>
            </w:r>
            <w:r w:rsidRPr="00BA0954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113.7.1-113</w:t>
            </w:r>
            <w:r w:rsidRPr="00BA0954">
              <w:rPr>
                <w:rFonts w:ascii="Times New Roman" w:eastAsia="標楷體" w:hAnsi="Times New Roman"/>
              </w:rPr>
              <w:t>.12.31</w:t>
            </w:r>
            <w:r w:rsidRPr="00BA0954">
              <w:rPr>
                <w:rFonts w:ascii="Times New Roman" w:eastAsia="標楷體" w:hAnsi="Times New Roman"/>
              </w:rPr>
              <w:t>）</w:t>
            </w:r>
          </w:p>
          <w:p w14:paraId="61F162C4" w14:textId="3DC4A520" w:rsidR="00DA2FE2" w:rsidRPr="00BA095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太陽能光電發電設備標租回饋金（國軒）：</w:t>
            </w:r>
            <w:r w:rsidRPr="00BA0954"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4</w:t>
            </w:r>
            <w:r w:rsidRPr="00BA0954">
              <w:rPr>
                <w:rFonts w:ascii="Times New Roman" w:eastAsia="標楷體" w:hAnsi="Times New Roman" w:hint="eastAsia"/>
              </w:rPr>
              <w:t>,</w:t>
            </w:r>
            <w:r>
              <w:rPr>
                <w:rFonts w:ascii="Times New Roman" w:eastAsia="標楷體" w:hAnsi="Times New Roman"/>
              </w:rPr>
              <w:t>000</w:t>
            </w:r>
            <w:r w:rsidRPr="00BA0954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113.7.1-</w:t>
            </w:r>
            <w:r>
              <w:rPr>
                <w:rFonts w:ascii="Times New Roman" w:eastAsia="標楷體" w:hAnsi="Times New Roman"/>
              </w:rPr>
              <w:lastRenderedPageBreak/>
              <w:t>113</w:t>
            </w:r>
            <w:r w:rsidRPr="00BA0954">
              <w:rPr>
                <w:rFonts w:ascii="Times New Roman" w:eastAsia="標楷體" w:hAnsi="Times New Roman"/>
              </w:rPr>
              <w:t>.12.31</w:t>
            </w:r>
            <w:r w:rsidRPr="00BA0954">
              <w:rPr>
                <w:rFonts w:ascii="Times New Roman" w:eastAsia="標楷體" w:hAnsi="Times New Roman"/>
              </w:rPr>
              <w:t>）</w:t>
            </w:r>
          </w:p>
          <w:p w14:paraId="0466E135" w14:textId="77777777" w:rsidR="00DA2FE2" w:rsidRPr="00BA0954" w:rsidRDefault="00DA2FE2" w:rsidP="00DA2FE2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 w:hint="eastAsia"/>
              </w:rPr>
              <w:t>場地使用費</w:t>
            </w:r>
          </w:p>
          <w:p w14:paraId="4DD91346" w14:textId="77777777" w:rsidR="00DA2FE2" w:rsidRDefault="00DA2FE2" w:rsidP="00DA2FE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017643">
              <w:rPr>
                <w:rFonts w:ascii="Times New Roman" w:eastAsia="標楷體" w:hAnsi="Times New Roman" w:hint="eastAsia"/>
                <w:szCs w:val="24"/>
              </w:rPr>
              <w:t>新竹縣</w:t>
            </w:r>
            <w:proofErr w:type="gramStart"/>
            <w:r w:rsidRPr="00017643">
              <w:rPr>
                <w:rFonts w:ascii="Times New Roman" w:eastAsia="標楷體" w:hAnsi="Times New Roman" w:hint="eastAsia"/>
                <w:szCs w:val="24"/>
              </w:rPr>
              <w:t>陶社詩會</w:t>
            </w:r>
            <w:proofErr w:type="gramEnd"/>
            <w:r w:rsidRPr="00BA0954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BA0954">
              <w:rPr>
                <w:rFonts w:ascii="Times New Roman" w:eastAsia="標楷體" w:hAnsi="Times New Roman"/>
                <w:szCs w:val="24"/>
              </w:rPr>
              <w:t>,000</w:t>
            </w:r>
            <w:r w:rsidRPr="00BA0954">
              <w:rPr>
                <w:rFonts w:ascii="Times New Roman" w:eastAsia="標楷體" w:hAnsi="Times New Roman"/>
                <w:szCs w:val="24"/>
              </w:rPr>
              <w:t>元</w:t>
            </w:r>
          </w:p>
          <w:p w14:paraId="02C3CA98" w14:textId="4D646630" w:rsidR="00DA2FE2" w:rsidRPr="00BA0954" w:rsidRDefault="00DA2FE2" w:rsidP="00DA2FE2">
            <w:pPr>
              <w:numPr>
                <w:ilvl w:val="1"/>
                <w:numId w:val="1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BA0954">
              <w:rPr>
                <w:rFonts w:ascii="Times New Roman" w:eastAsia="標楷體" w:hAnsi="Times New Roman" w:hint="eastAsia"/>
                <w:szCs w:val="24"/>
              </w:rPr>
              <w:t>台灣檢驗科技</w:t>
            </w:r>
            <w:r w:rsidRPr="00BA095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1,</w:t>
            </w:r>
            <w:r w:rsidRPr="00BA0954">
              <w:rPr>
                <w:rFonts w:ascii="Times New Roman" w:eastAsia="標楷體" w:hAnsi="Times New Roman" w:hint="eastAsia"/>
                <w:szCs w:val="24"/>
              </w:rPr>
              <w:t>000</w:t>
            </w:r>
            <w:r w:rsidRPr="00BA0954">
              <w:rPr>
                <w:rFonts w:ascii="Times New Roman" w:eastAsia="標楷體" w:hAnsi="Times New Roman" w:hint="eastAsia"/>
                <w:szCs w:val="24"/>
              </w:rPr>
              <w:t>元</w:t>
            </w:r>
          </w:p>
          <w:p w14:paraId="000FA34B" w14:textId="77777777" w:rsidR="00DA2FE2" w:rsidRPr="00BA0954" w:rsidRDefault="00DA2FE2" w:rsidP="00DA2FE2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A0954">
              <w:rPr>
                <w:rFonts w:ascii="Times New Roman" w:eastAsia="標楷體" w:hAnsi="Times New Roman"/>
              </w:rPr>
              <w:t>支出</w:t>
            </w:r>
          </w:p>
          <w:p w14:paraId="5E0CC498" w14:textId="77777777" w:rsidR="00DA2FE2" w:rsidRDefault="009A0867" w:rsidP="009A0867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9A0867">
              <w:rPr>
                <w:rFonts w:ascii="Times New Roman" w:eastAsia="標楷體" w:hAnsi="Times New Roman" w:hint="eastAsia"/>
              </w:rPr>
              <w:t>節能</w:t>
            </w:r>
            <w:r w:rsidRPr="009A0867">
              <w:rPr>
                <w:rFonts w:ascii="Times New Roman" w:eastAsia="標楷體" w:hAnsi="Times New Roman" w:hint="eastAsia"/>
              </w:rPr>
              <w:t>LED</w:t>
            </w:r>
            <w:r w:rsidRPr="009A0867">
              <w:rPr>
                <w:rFonts w:ascii="Times New Roman" w:eastAsia="標楷體" w:hAnsi="Times New Roman" w:hint="eastAsia"/>
              </w:rPr>
              <w:t>燈管</w:t>
            </w:r>
            <w:r w:rsidRPr="009A0867">
              <w:rPr>
                <w:rFonts w:ascii="Times New Roman" w:eastAsia="標楷體" w:hAnsi="Times New Roman" w:hint="eastAsia"/>
              </w:rPr>
              <w:t>(</w:t>
            </w:r>
            <w:r w:rsidRPr="009A0867">
              <w:rPr>
                <w:rFonts w:ascii="Times New Roman" w:eastAsia="標楷體" w:hAnsi="Times New Roman" w:hint="eastAsia"/>
              </w:rPr>
              <w:t>更換學生教室</w:t>
            </w:r>
            <w:r w:rsidRPr="009A0867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,600</w:t>
            </w:r>
            <w:r>
              <w:rPr>
                <w:rFonts w:ascii="Times New Roman" w:eastAsia="標楷體" w:hAnsi="Times New Roman"/>
              </w:rPr>
              <w:t>元</w:t>
            </w:r>
          </w:p>
          <w:p w14:paraId="6B8B586A" w14:textId="0D1343F9" w:rsidR="009A0867" w:rsidRPr="00BA0954" w:rsidRDefault="009A0867" w:rsidP="009A0867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9A0867">
              <w:rPr>
                <w:rFonts w:ascii="Times New Roman" w:eastAsia="標楷體" w:hAnsi="Times New Roman" w:hint="eastAsia"/>
              </w:rPr>
              <w:t>節能</w:t>
            </w:r>
            <w:r w:rsidRPr="009A0867">
              <w:rPr>
                <w:rFonts w:ascii="Times New Roman" w:eastAsia="標楷體" w:hAnsi="Times New Roman" w:hint="eastAsia"/>
              </w:rPr>
              <w:t>LED</w:t>
            </w:r>
            <w:r w:rsidRPr="009A0867">
              <w:rPr>
                <w:rFonts w:ascii="Times New Roman" w:eastAsia="標楷體" w:hAnsi="Times New Roman" w:hint="eastAsia"/>
              </w:rPr>
              <w:t>燈管</w:t>
            </w:r>
            <w:r w:rsidRPr="009A0867">
              <w:rPr>
                <w:rFonts w:ascii="Times New Roman" w:eastAsia="標楷體" w:hAnsi="Times New Roman" w:hint="eastAsia"/>
              </w:rPr>
              <w:t>(</w:t>
            </w:r>
            <w:r w:rsidRPr="009A0867">
              <w:rPr>
                <w:rFonts w:ascii="Times New Roman" w:eastAsia="標楷體" w:hAnsi="Times New Roman" w:hint="eastAsia"/>
              </w:rPr>
              <w:t>更換學生教室</w:t>
            </w:r>
            <w:r w:rsidRPr="009A0867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,508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  <w:tr w:rsidR="00DA2FE2" w:rsidRPr="003D3E95" w14:paraId="496CC7EE" w14:textId="77777777" w:rsidTr="00E51BE1">
        <w:tc>
          <w:tcPr>
            <w:tcW w:w="1700" w:type="dxa"/>
            <w:vAlign w:val="center"/>
          </w:tcPr>
          <w:p w14:paraId="319EA2F9" w14:textId="5F0D7CAF" w:rsidR="00DA2FE2" w:rsidRPr="003D3E95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D3E95">
              <w:rPr>
                <w:rFonts w:ascii="Times New Roman" w:eastAsia="標楷體" w:hAnsi="Times New Roman"/>
              </w:rPr>
              <w:lastRenderedPageBreak/>
              <w:t>11</w:t>
            </w:r>
            <w:r>
              <w:rPr>
                <w:rFonts w:ascii="Times New Roman" w:eastAsia="標楷體" w:hAnsi="Times New Roman"/>
              </w:rPr>
              <w:t>4</w:t>
            </w:r>
            <w:r w:rsidRPr="003D3E95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14:paraId="2DDEF9BC" w14:textId="73B27E40" w:rsidR="00DA2FE2" w:rsidRPr="003D3E95" w:rsidRDefault="009A0867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A0867">
              <w:rPr>
                <w:rFonts w:ascii="Times New Roman" w:eastAsia="標楷體" w:hAnsi="Times New Roman"/>
              </w:rPr>
              <w:t>146,200</w:t>
            </w:r>
          </w:p>
        </w:tc>
        <w:tc>
          <w:tcPr>
            <w:tcW w:w="1098" w:type="dxa"/>
            <w:vAlign w:val="center"/>
          </w:tcPr>
          <w:p w14:paraId="5E1F5B84" w14:textId="49067DD0" w:rsidR="00DA2FE2" w:rsidRPr="003D3E95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vAlign w:val="center"/>
          </w:tcPr>
          <w:p w14:paraId="7406B5F6" w14:textId="681F013B" w:rsidR="00DA2FE2" w:rsidRPr="003D3E95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7" w:type="dxa"/>
            <w:vAlign w:val="center"/>
          </w:tcPr>
          <w:p w14:paraId="407F847F" w14:textId="121ECDE2" w:rsidR="00DA2FE2" w:rsidRPr="003D3E95" w:rsidRDefault="00DA2FE2" w:rsidP="00DA2FE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</w:tcPr>
          <w:p w14:paraId="7352C56C" w14:textId="42CD0F26" w:rsidR="00DA2FE2" w:rsidRPr="00A72683" w:rsidRDefault="00DA2FE2" w:rsidP="00DA2FE2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14:paraId="1F8090C8" w14:textId="3745FDD8" w:rsidR="00143B69" w:rsidRDefault="00143B69" w:rsidP="00F865ED">
      <w:pPr>
        <w:snapToGrid w:val="0"/>
        <w:rPr>
          <w:rFonts w:eastAsia="標楷體"/>
          <w:snapToGrid w:val="0"/>
          <w:kern w:val="0"/>
          <w:sz w:val="28"/>
          <w:szCs w:val="28"/>
        </w:rPr>
      </w:pPr>
    </w:p>
    <w:p w14:paraId="30BD64A0" w14:textId="77777777" w:rsidR="00AD7769" w:rsidRPr="00AD7769" w:rsidRDefault="00AD7769" w:rsidP="00AD7769">
      <w:pPr>
        <w:widowControl/>
        <w:rPr>
          <w:rFonts w:eastAsia="標楷體"/>
          <w:b/>
          <w:snapToGrid w:val="0"/>
          <w:kern w:val="0"/>
          <w:sz w:val="28"/>
          <w:szCs w:val="28"/>
        </w:rPr>
      </w:pPr>
      <w:r w:rsidRPr="00AD7769">
        <w:rPr>
          <w:rFonts w:eastAsia="標楷體" w:hint="eastAsia"/>
          <w:b/>
          <w:snapToGrid w:val="0"/>
          <w:kern w:val="0"/>
          <w:sz w:val="28"/>
          <w:szCs w:val="28"/>
        </w:rPr>
        <w:t>陸、提案</w:t>
      </w:r>
    </w:p>
    <w:p w14:paraId="21E4E67C" w14:textId="0A8D2760" w:rsidR="00AD7769" w:rsidRPr="0031255F" w:rsidRDefault="00AD7769" w:rsidP="00AD7769">
      <w:pPr>
        <w:widowControl/>
        <w:ind w:left="1054" w:hangingChars="405" w:hanging="1054"/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</w:pPr>
      <w:r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提案</w:t>
      </w:r>
      <w:proofErr w:type="gramStart"/>
      <w:r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一</w:t>
      </w:r>
      <w:proofErr w:type="gramEnd"/>
      <w:r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：有關</w:t>
      </w:r>
      <w:r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115</w:t>
      </w:r>
      <w:r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改善或充實一般建築及設備計畫之校舍修繕及校園環境改善工程</w:t>
      </w:r>
      <w:r w:rsidR="00BE539D"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提報，提請討論。</w:t>
      </w:r>
    </w:p>
    <w:p w14:paraId="6135328C" w14:textId="6AE46EF1" w:rsidR="00AD7769" w:rsidRPr="0031255F" w:rsidRDefault="00AD7769" w:rsidP="00AD7769">
      <w:pPr>
        <w:widowControl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說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 xml:space="preserve">  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明：現有幾棟大樓漏水、</w:t>
      </w:r>
      <w:proofErr w:type="gramStart"/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滲水待改善</w:t>
      </w:r>
      <w:proofErr w:type="gramEnd"/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處</w:t>
      </w:r>
      <w:r w:rsidR="00446C70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。</w:t>
      </w:r>
    </w:p>
    <w:p w14:paraId="5DEC6A3A" w14:textId="5880F542" w:rsidR="00AD7769" w:rsidRPr="0031255F" w:rsidRDefault="00AD7769" w:rsidP="00446C70">
      <w:pPr>
        <w:pStyle w:val="af1"/>
        <w:widowControl/>
        <w:numPr>
          <w:ilvl w:val="0"/>
          <w:numId w:val="22"/>
        </w:numPr>
        <w:ind w:leftChars="0" w:firstLine="654"/>
        <w:rPr>
          <w:rFonts w:eastAsia="標楷體"/>
          <w:snapToGrid w:val="0"/>
          <w:kern w:val="0"/>
          <w:sz w:val="26"/>
          <w:szCs w:val="26"/>
        </w:rPr>
      </w:pPr>
      <w:r w:rsidRPr="0031255F">
        <w:rPr>
          <w:rFonts w:eastAsia="標楷體"/>
          <w:snapToGrid w:val="0"/>
          <w:kern w:val="0"/>
          <w:sz w:val="26"/>
          <w:szCs w:val="26"/>
        </w:rPr>
        <w:t>行政大樓及</w:t>
      </w:r>
      <w:proofErr w:type="gramStart"/>
      <w:r w:rsidRPr="0031255F">
        <w:rPr>
          <w:rFonts w:eastAsia="標楷體"/>
          <w:snapToGrid w:val="0"/>
          <w:kern w:val="0"/>
          <w:sz w:val="26"/>
          <w:szCs w:val="26"/>
        </w:rPr>
        <w:t>資技大樓側牆滲</w:t>
      </w:r>
      <w:proofErr w:type="gramEnd"/>
      <w:r w:rsidRPr="0031255F">
        <w:rPr>
          <w:rFonts w:eastAsia="標楷體"/>
          <w:snapToGrid w:val="0"/>
          <w:kern w:val="0"/>
          <w:sz w:val="26"/>
          <w:szCs w:val="26"/>
        </w:rPr>
        <w:t>水、</w:t>
      </w:r>
      <w:proofErr w:type="gramStart"/>
      <w:r w:rsidRPr="0031255F">
        <w:rPr>
          <w:rFonts w:eastAsia="標楷體"/>
          <w:snapToGrid w:val="0"/>
          <w:kern w:val="0"/>
          <w:sz w:val="26"/>
          <w:szCs w:val="26"/>
        </w:rPr>
        <w:t>花台滲水</w:t>
      </w:r>
      <w:proofErr w:type="gramEnd"/>
      <w:r w:rsidRPr="0031255F">
        <w:rPr>
          <w:rFonts w:eastAsia="標楷體"/>
          <w:snapToGrid w:val="0"/>
          <w:kern w:val="0"/>
          <w:sz w:val="26"/>
          <w:szCs w:val="26"/>
        </w:rPr>
        <w:t>、部份二丁掛脫落</w:t>
      </w:r>
      <w:r w:rsidR="00446C70" w:rsidRPr="0031255F">
        <w:rPr>
          <w:rFonts w:eastAsia="標楷體"/>
          <w:snapToGrid w:val="0"/>
          <w:kern w:val="0"/>
          <w:sz w:val="26"/>
          <w:szCs w:val="26"/>
        </w:rPr>
        <w:t>。</w:t>
      </w:r>
    </w:p>
    <w:p w14:paraId="1F8B88F3" w14:textId="664DB96B" w:rsidR="00AD7769" w:rsidRPr="0031255F" w:rsidRDefault="00AD7769" w:rsidP="00446C70">
      <w:pPr>
        <w:pStyle w:val="af1"/>
        <w:widowControl/>
        <w:numPr>
          <w:ilvl w:val="0"/>
          <w:numId w:val="22"/>
        </w:numPr>
        <w:ind w:leftChars="0" w:firstLine="654"/>
        <w:rPr>
          <w:rFonts w:eastAsia="標楷體"/>
          <w:snapToGrid w:val="0"/>
          <w:kern w:val="0"/>
          <w:sz w:val="26"/>
          <w:szCs w:val="26"/>
        </w:rPr>
      </w:pPr>
      <w:r w:rsidRPr="0031255F">
        <w:rPr>
          <w:rFonts w:eastAsia="標楷體"/>
          <w:snapToGrid w:val="0"/>
          <w:kern w:val="0"/>
          <w:sz w:val="26"/>
          <w:szCs w:val="26"/>
        </w:rPr>
        <w:t>特教實驗大樓頂樓</w:t>
      </w:r>
      <w:proofErr w:type="gramStart"/>
      <w:r w:rsidRPr="0031255F">
        <w:rPr>
          <w:rFonts w:eastAsia="標楷體"/>
          <w:snapToGrid w:val="0"/>
          <w:kern w:val="0"/>
          <w:sz w:val="26"/>
          <w:szCs w:val="26"/>
        </w:rPr>
        <w:t>洩</w:t>
      </w:r>
      <w:proofErr w:type="gramEnd"/>
      <w:r w:rsidRPr="0031255F">
        <w:rPr>
          <w:rFonts w:eastAsia="標楷體"/>
          <w:snapToGrid w:val="0"/>
          <w:kern w:val="0"/>
          <w:sz w:val="26"/>
          <w:szCs w:val="26"/>
        </w:rPr>
        <w:t>水及</w:t>
      </w:r>
      <w:proofErr w:type="gramStart"/>
      <w:r w:rsidRPr="0031255F">
        <w:rPr>
          <w:rFonts w:eastAsia="標楷體"/>
          <w:snapToGrid w:val="0"/>
          <w:kern w:val="0"/>
          <w:sz w:val="26"/>
          <w:szCs w:val="26"/>
        </w:rPr>
        <w:t>側牆均未</w:t>
      </w:r>
      <w:proofErr w:type="gramEnd"/>
      <w:r w:rsidRPr="0031255F">
        <w:rPr>
          <w:rFonts w:eastAsia="標楷體"/>
          <w:snapToGrid w:val="0"/>
          <w:kern w:val="0"/>
          <w:sz w:val="26"/>
          <w:szCs w:val="26"/>
        </w:rPr>
        <w:t>施作防水</w:t>
      </w:r>
      <w:r w:rsidR="00446C70" w:rsidRPr="0031255F">
        <w:rPr>
          <w:rFonts w:eastAsia="標楷體"/>
          <w:snapToGrid w:val="0"/>
          <w:kern w:val="0"/>
          <w:sz w:val="26"/>
          <w:szCs w:val="26"/>
        </w:rPr>
        <w:t>。</w:t>
      </w:r>
    </w:p>
    <w:p w14:paraId="2F5FA9AE" w14:textId="4ECF32E9" w:rsidR="00AD7769" w:rsidRPr="0031255F" w:rsidRDefault="00AD7769" w:rsidP="00446C70">
      <w:pPr>
        <w:pStyle w:val="af1"/>
        <w:widowControl/>
        <w:numPr>
          <w:ilvl w:val="0"/>
          <w:numId w:val="22"/>
        </w:numPr>
        <w:ind w:leftChars="0" w:firstLine="654"/>
        <w:rPr>
          <w:rFonts w:eastAsia="標楷體"/>
          <w:snapToGrid w:val="0"/>
          <w:kern w:val="0"/>
          <w:sz w:val="26"/>
          <w:szCs w:val="26"/>
        </w:rPr>
      </w:pPr>
      <w:r w:rsidRPr="0031255F">
        <w:rPr>
          <w:rFonts w:eastAsia="標楷體"/>
          <w:snapToGrid w:val="0"/>
          <w:kern w:val="0"/>
          <w:sz w:val="26"/>
          <w:szCs w:val="26"/>
        </w:rPr>
        <w:t>茶工廠建築物因年代老舊，</w:t>
      </w:r>
      <w:proofErr w:type="gramStart"/>
      <w:r w:rsidRPr="0031255F">
        <w:rPr>
          <w:rFonts w:eastAsia="標楷體"/>
          <w:snapToGrid w:val="0"/>
          <w:kern w:val="0"/>
          <w:sz w:val="26"/>
          <w:szCs w:val="26"/>
        </w:rPr>
        <w:t>側牆滲</w:t>
      </w:r>
      <w:proofErr w:type="gramEnd"/>
      <w:r w:rsidRPr="0031255F">
        <w:rPr>
          <w:rFonts w:eastAsia="標楷體"/>
          <w:snapToGrid w:val="0"/>
          <w:kern w:val="0"/>
          <w:sz w:val="26"/>
          <w:szCs w:val="26"/>
        </w:rPr>
        <w:t>水，導致牆壁</w:t>
      </w:r>
      <w:proofErr w:type="gramStart"/>
      <w:r w:rsidRPr="0031255F">
        <w:rPr>
          <w:rFonts w:eastAsia="標楷體"/>
          <w:snapToGrid w:val="0"/>
          <w:kern w:val="0"/>
          <w:sz w:val="26"/>
          <w:szCs w:val="26"/>
        </w:rPr>
        <w:t>壁</w:t>
      </w:r>
      <w:proofErr w:type="gramEnd"/>
      <w:r w:rsidRPr="0031255F">
        <w:rPr>
          <w:rFonts w:eastAsia="標楷體"/>
          <w:snapToGrid w:val="0"/>
          <w:kern w:val="0"/>
          <w:sz w:val="26"/>
          <w:szCs w:val="26"/>
        </w:rPr>
        <w:t>癌</w:t>
      </w:r>
      <w:r w:rsidR="00446C70" w:rsidRPr="0031255F">
        <w:rPr>
          <w:rFonts w:eastAsia="標楷體"/>
          <w:snapToGrid w:val="0"/>
          <w:kern w:val="0"/>
          <w:sz w:val="26"/>
          <w:szCs w:val="26"/>
        </w:rPr>
        <w:t>。</w:t>
      </w:r>
    </w:p>
    <w:p w14:paraId="0DCB7E46" w14:textId="7DE0E3D7" w:rsidR="00AD7769" w:rsidRPr="0031255F" w:rsidRDefault="00446C70" w:rsidP="00446C70">
      <w:pPr>
        <w:pStyle w:val="af1"/>
        <w:widowControl/>
        <w:numPr>
          <w:ilvl w:val="0"/>
          <w:numId w:val="22"/>
        </w:numPr>
        <w:ind w:leftChars="0" w:firstLine="654"/>
        <w:rPr>
          <w:rFonts w:eastAsia="標楷體"/>
          <w:snapToGrid w:val="0"/>
          <w:kern w:val="0"/>
          <w:sz w:val="26"/>
          <w:szCs w:val="26"/>
        </w:rPr>
      </w:pPr>
      <w:r w:rsidRPr="0031255F">
        <w:rPr>
          <w:rFonts w:eastAsia="標楷體"/>
          <w:snapToGrid w:val="0"/>
          <w:kern w:val="0"/>
          <w:sz w:val="26"/>
          <w:szCs w:val="26"/>
        </w:rPr>
        <w:t>教學大樓及加工大樓頂樓防水。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99"/>
        <w:gridCol w:w="5100"/>
      </w:tblGrid>
      <w:tr w:rsidR="006F5607" w:rsidRPr="0031255F" w14:paraId="3FB24FF2" w14:textId="77777777" w:rsidTr="00446C70">
        <w:tc>
          <w:tcPr>
            <w:tcW w:w="5099" w:type="dxa"/>
          </w:tcPr>
          <w:p w14:paraId="4D5D6D80" w14:textId="6D5C9927" w:rsidR="00446C70" w:rsidRPr="0031255F" w:rsidRDefault="00446C70" w:rsidP="0031255F">
            <w:pPr>
              <w:pStyle w:val="af1"/>
              <w:widowControl/>
              <w:ind w:leftChars="0" w:left="0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noProof/>
                <w:kern w:val="0"/>
                <w:sz w:val="26"/>
                <w:szCs w:val="26"/>
              </w:rPr>
              <w:drawing>
                <wp:inline distT="0" distB="0" distL="0" distR="0" wp14:anchorId="146C6C66" wp14:editId="45ABF41C">
                  <wp:extent cx="2618105" cy="196409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6460311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149" cy="1973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</w:tcPr>
          <w:p w14:paraId="143E93A1" w14:textId="2B5A1127" w:rsidR="00446C70" w:rsidRPr="0031255F" w:rsidRDefault="006F5607" w:rsidP="0031255F">
            <w:pPr>
              <w:pStyle w:val="af1"/>
              <w:widowControl/>
              <w:ind w:leftChars="0" w:left="0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noProof/>
                <w:kern w:val="0"/>
                <w:sz w:val="26"/>
                <w:szCs w:val="26"/>
              </w:rPr>
              <w:drawing>
                <wp:inline distT="0" distB="0" distL="0" distR="0" wp14:anchorId="3950CD8D" wp14:editId="06177E75">
                  <wp:extent cx="2662555" cy="1997438"/>
                  <wp:effectExtent l="0" t="0" r="4445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26460378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310" cy="200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607" w:rsidRPr="0031255F" w14:paraId="1BC61334" w14:textId="77777777" w:rsidTr="00446C70">
        <w:tc>
          <w:tcPr>
            <w:tcW w:w="5099" w:type="dxa"/>
          </w:tcPr>
          <w:p w14:paraId="36B1C331" w14:textId="3594A14A" w:rsidR="00446C70" w:rsidRPr="0031255F" w:rsidRDefault="008D792A" w:rsidP="0031255F">
            <w:pPr>
              <w:pStyle w:val="af1"/>
              <w:widowControl/>
              <w:ind w:leftChars="0" w:left="0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行政大樓</w:t>
            </w:r>
            <w:proofErr w:type="gramStart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側牆滲</w:t>
            </w:r>
            <w:proofErr w:type="gramEnd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水</w:t>
            </w:r>
          </w:p>
        </w:tc>
        <w:tc>
          <w:tcPr>
            <w:tcW w:w="5100" w:type="dxa"/>
          </w:tcPr>
          <w:p w14:paraId="5C9A0531" w14:textId="72B22C90" w:rsidR="00446C70" w:rsidRPr="0031255F" w:rsidRDefault="008D792A" w:rsidP="0031255F">
            <w:pPr>
              <w:pStyle w:val="af1"/>
              <w:widowControl/>
              <w:ind w:leftChars="0" w:left="0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行政大樓</w:t>
            </w:r>
            <w:proofErr w:type="gramStart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花台滲水</w:t>
            </w:r>
            <w:proofErr w:type="gramEnd"/>
          </w:p>
        </w:tc>
      </w:tr>
      <w:tr w:rsidR="006F5607" w:rsidRPr="0031255F" w14:paraId="4928A59D" w14:textId="77777777" w:rsidTr="00446C70">
        <w:tc>
          <w:tcPr>
            <w:tcW w:w="5099" w:type="dxa"/>
          </w:tcPr>
          <w:p w14:paraId="18DB62AC" w14:textId="04F67498" w:rsidR="00446C70" w:rsidRPr="0031255F" w:rsidRDefault="008D792A" w:rsidP="0031255F">
            <w:pPr>
              <w:pStyle w:val="af1"/>
              <w:widowControl/>
              <w:ind w:leftChars="0" w:left="0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noProof/>
                <w:kern w:val="0"/>
                <w:sz w:val="26"/>
                <w:szCs w:val="26"/>
              </w:rPr>
              <w:drawing>
                <wp:inline distT="0" distB="0" distL="0" distR="0" wp14:anchorId="7DE3AE34" wp14:editId="22D0A115">
                  <wp:extent cx="2607052" cy="1955800"/>
                  <wp:effectExtent l="0" t="0" r="317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2646038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438" cy="195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</w:tcPr>
          <w:p w14:paraId="33651D7A" w14:textId="1E41515B" w:rsidR="00446C70" w:rsidRPr="0031255F" w:rsidRDefault="008D792A" w:rsidP="0031255F">
            <w:pPr>
              <w:pStyle w:val="af1"/>
              <w:widowControl/>
              <w:ind w:leftChars="0" w:left="0"/>
              <w:jc w:val="center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noProof/>
                <w:kern w:val="0"/>
                <w:sz w:val="26"/>
                <w:szCs w:val="26"/>
              </w:rPr>
              <w:drawing>
                <wp:inline distT="0" distB="0" distL="0" distR="0" wp14:anchorId="4ADADA89" wp14:editId="0B90EFF2">
                  <wp:extent cx="2583516" cy="1938143"/>
                  <wp:effectExtent l="0" t="0" r="762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26460384_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947" cy="194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92A" w:rsidRPr="0031255F" w14:paraId="4EFF42B0" w14:textId="77777777" w:rsidTr="00446C70">
        <w:tc>
          <w:tcPr>
            <w:tcW w:w="5099" w:type="dxa"/>
          </w:tcPr>
          <w:p w14:paraId="0B78EECE" w14:textId="6ADD54FC" w:rsidR="008D792A" w:rsidRPr="0031255F" w:rsidRDefault="008D792A" w:rsidP="00446C70">
            <w:pPr>
              <w:pStyle w:val="af1"/>
              <w:widowControl/>
              <w:ind w:leftChars="0" w:left="0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特教實驗大樓</w:t>
            </w:r>
            <w:proofErr w:type="gramStart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側牆未</w:t>
            </w:r>
            <w:proofErr w:type="gramEnd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施作防水</w:t>
            </w:r>
          </w:p>
        </w:tc>
        <w:tc>
          <w:tcPr>
            <w:tcW w:w="5100" w:type="dxa"/>
          </w:tcPr>
          <w:p w14:paraId="396E13ED" w14:textId="748B2794" w:rsidR="008D792A" w:rsidRPr="0031255F" w:rsidRDefault="008D792A" w:rsidP="00446C70">
            <w:pPr>
              <w:pStyle w:val="af1"/>
              <w:widowControl/>
              <w:ind w:leftChars="0" w:left="0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茶工廠牆壁</w:t>
            </w:r>
            <w:proofErr w:type="gramStart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壁</w:t>
            </w:r>
            <w:proofErr w:type="gramEnd"/>
            <w:r w:rsidRPr="0031255F">
              <w:rPr>
                <w:rFonts w:eastAsia="標楷體"/>
                <w:snapToGrid w:val="0"/>
                <w:kern w:val="0"/>
                <w:sz w:val="26"/>
                <w:szCs w:val="26"/>
              </w:rPr>
              <w:t>癌</w:t>
            </w:r>
          </w:p>
        </w:tc>
      </w:tr>
    </w:tbl>
    <w:p w14:paraId="3791AF15" w14:textId="77777777" w:rsidR="00446C70" w:rsidRPr="0031255F" w:rsidRDefault="00446C70" w:rsidP="00446C70">
      <w:pPr>
        <w:pStyle w:val="af1"/>
        <w:widowControl/>
        <w:ind w:leftChars="0" w:left="1134"/>
        <w:rPr>
          <w:rFonts w:eastAsia="標楷體"/>
          <w:snapToGrid w:val="0"/>
          <w:kern w:val="0"/>
          <w:sz w:val="26"/>
          <w:szCs w:val="26"/>
        </w:rPr>
      </w:pPr>
    </w:p>
    <w:p w14:paraId="0C938C10" w14:textId="63F28BA7" w:rsidR="00446C70" w:rsidRPr="0031255F" w:rsidRDefault="00446C70" w:rsidP="00446C70">
      <w:pPr>
        <w:widowControl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擬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 xml:space="preserve">   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辦：討論優先順序後，規劃提報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115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改善或充實一般建築及設備計畫。</w:t>
      </w:r>
    </w:p>
    <w:p w14:paraId="18D5C7BF" w14:textId="77777777" w:rsidR="00BE539D" w:rsidRPr="0031255F" w:rsidRDefault="00BE539D" w:rsidP="00446C70">
      <w:pPr>
        <w:widowControl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p w14:paraId="5C5CAE6C" w14:textId="22CE35D6" w:rsidR="00BE539D" w:rsidRPr="0031255F" w:rsidRDefault="00122D65" w:rsidP="00446C70">
      <w:pPr>
        <w:widowControl/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</w:pPr>
      <w:r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提案二</w:t>
      </w:r>
      <w:r w:rsidR="00BE539D"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：有關新興工程空間需求規劃，提請討論。</w:t>
      </w:r>
      <w:proofErr w:type="gramStart"/>
      <w:r w:rsidR="00BE539D"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（</w:t>
      </w:r>
      <w:proofErr w:type="gramEnd"/>
      <w:r w:rsidR="00BE539D"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提案人：總務處</w:t>
      </w:r>
      <w:proofErr w:type="gramStart"/>
      <w:r w:rsidR="00BE539D" w:rsidRPr="0031255F">
        <w:rPr>
          <w:rFonts w:ascii="Times New Roman" w:eastAsia="標楷體" w:hAnsi="Times New Roman"/>
          <w:b/>
          <w:snapToGrid w:val="0"/>
          <w:kern w:val="0"/>
          <w:sz w:val="26"/>
          <w:szCs w:val="26"/>
        </w:rPr>
        <w:t>）</w:t>
      </w:r>
      <w:proofErr w:type="gramEnd"/>
    </w:p>
    <w:p w14:paraId="194D5409" w14:textId="2715B69D" w:rsidR="00BE539D" w:rsidRDefault="00BE539D" w:rsidP="00DD7C23">
      <w:pPr>
        <w:widowControl/>
        <w:snapToGrid w:val="0"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說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 xml:space="preserve">   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明：依技</w:t>
      </w:r>
      <w:r w:rsidR="00541666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術型高級中等學校</w:t>
      </w:r>
      <w:r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建築及其附屬設備基準</w:t>
      </w:r>
      <w:r w:rsidRPr="0031255F">
        <w:rPr>
          <w:rFonts w:ascii="Times New Roman" w:eastAsia="微軟正黑體" w:hAnsi="Times New Roman"/>
          <w:snapToGrid w:val="0"/>
          <w:kern w:val="0"/>
          <w:sz w:val="26"/>
          <w:szCs w:val="26"/>
        </w:rPr>
        <w:t>，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以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33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班計算；一般科目專業教室面積不足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312.5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平方公尺；行政辦公室面積不足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2,113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平方公尺；</w:t>
      </w:r>
      <w:proofErr w:type="gramStart"/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商管群實習</w:t>
      </w:r>
      <w:proofErr w:type="gramEnd"/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教室不足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176.71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平方公尺；電機電子群實習教室不足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623.42</w:t>
      </w:r>
      <w:r w:rsidR="00EF0CB7" w:rsidRPr="0031255F">
        <w:rPr>
          <w:rFonts w:ascii="Times New Roman" w:eastAsia="標楷體" w:hAnsi="Times New Roman"/>
          <w:snapToGrid w:val="0"/>
          <w:kern w:val="0"/>
          <w:sz w:val="26"/>
          <w:szCs w:val="26"/>
        </w:rPr>
        <w:t>平方公尺。</w:t>
      </w:r>
    </w:p>
    <w:p w14:paraId="07E29962" w14:textId="77777777" w:rsidR="00D2075F" w:rsidRPr="0031255F" w:rsidRDefault="00D2075F" w:rsidP="00DD7C23">
      <w:pPr>
        <w:widowControl/>
        <w:snapToGrid w:val="0"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3111"/>
      </w:tblGrid>
      <w:tr w:rsidR="00EF0CB7" w:rsidRPr="0031255F" w14:paraId="4507E5E1" w14:textId="77777777" w:rsidTr="00D2075F">
        <w:tc>
          <w:tcPr>
            <w:tcW w:w="1271" w:type="dxa"/>
          </w:tcPr>
          <w:p w14:paraId="0D3BA4EB" w14:textId="1AAE8B3A" w:rsidR="00EF0CB7" w:rsidRPr="0031255F" w:rsidRDefault="00EF0CB7" w:rsidP="00714593">
            <w:pPr>
              <w:widowControl/>
              <w:jc w:val="center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樓層</w:t>
            </w:r>
          </w:p>
        </w:tc>
        <w:tc>
          <w:tcPr>
            <w:tcW w:w="5812" w:type="dxa"/>
          </w:tcPr>
          <w:p w14:paraId="443281D8" w14:textId="00CB3417" w:rsidR="00EF0CB7" w:rsidRPr="0031255F" w:rsidRDefault="00EF0CB7" w:rsidP="00714593">
            <w:pPr>
              <w:widowControl/>
              <w:jc w:val="center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空間規劃</w:t>
            </w:r>
          </w:p>
        </w:tc>
        <w:tc>
          <w:tcPr>
            <w:tcW w:w="3111" w:type="dxa"/>
          </w:tcPr>
          <w:p w14:paraId="60AC1754" w14:textId="4546E963" w:rsidR="00EF0CB7" w:rsidRPr="0031255F" w:rsidRDefault="00714593" w:rsidP="00714593">
            <w:pPr>
              <w:widowControl/>
              <w:jc w:val="center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備註說明</w:t>
            </w:r>
          </w:p>
        </w:tc>
      </w:tr>
      <w:tr w:rsidR="00EF0CB7" w:rsidRPr="0031255F" w14:paraId="69CCC19D" w14:textId="77777777" w:rsidTr="00D2075F">
        <w:tc>
          <w:tcPr>
            <w:tcW w:w="1271" w:type="dxa"/>
          </w:tcPr>
          <w:p w14:paraId="5B0AC5F3" w14:textId="315FD7CE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</w:t>
            </w:r>
          </w:p>
        </w:tc>
        <w:tc>
          <w:tcPr>
            <w:tcW w:w="5812" w:type="dxa"/>
          </w:tcPr>
          <w:p w14:paraId="64D481E5" w14:textId="07E92440" w:rsidR="00122D65" w:rsidRPr="0031255F" w:rsidRDefault="00AD035D" w:rsidP="00446C70">
            <w:pPr>
              <w:widowControl/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</w:pPr>
            <w:r w:rsidRPr="00AD035D">
              <w:rPr>
                <w:rFonts w:ascii="Times New Roman" w:eastAsia="標楷體" w:hAnsi="Times New Roman"/>
                <w:snapToGrid w:val="0"/>
                <w:color w:val="FF0000"/>
                <w:kern w:val="0"/>
                <w:sz w:val="26"/>
                <w:szCs w:val="26"/>
              </w:rPr>
              <w:t>2</w:t>
            </w:r>
            <w:r w:rsidR="00EF0CB7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間實習</w:t>
            </w:r>
            <w:r w:rsidR="00122D65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教室</w:t>
            </w:r>
            <w:r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135m2</w:t>
            </w:r>
          </w:p>
          <w:p w14:paraId="659F5527" w14:textId="77777777" w:rsidR="00122D65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間行政辦公室</w:t>
            </w:r>
            <w:r w:rsidR="00122D65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90 m2</w:t>
            </w:r>
          </w:p>
          <w:p w14:paraId="4758D39E" w14:textId="3781DEC7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川堂、樓梯、電梯</w:t>
            </w:r>
            <w:r w:rsidR="00AD035D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、污水處理</w:t>
            </w:r>
            <w:r w:rsidR="00122D65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、走道</w:t>
            </w:r>
          </w:p>
        </w:tc>
        <w:tc>
          <w:tcPr>
            <w:tcW w:w="3111" w:type="dxa"/>
          </w:tcPr>
          <w:p w14:paraId="35BB3428" w14:textId="77777777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</w:p>
        </w:tc>
      </w:tr>
      <w:tr w:rsidR="00EF0CB7" w:rsidRPr="0031255F" w14:paraId="53A214F5" w14:textId="77777777" w:rsidTr="00D2075F">
        <w:tc>
          <w:tcPr>
            <w:tcW w:w="1271" w:type="dxa"/>
          </w:tcPr>
          <w:p w14:paraId="6F2C9121" w14:textId="18F50184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2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</w:t>
            </w:r>
          </w:p>
        </w:tc>
        <w:tc>
          <w:tcPr>
            <w:tcW w:w="5812" w:type="dxa"/>
          </w:tcPr>
          <w:p w14:paraId="5AFA2EF1" w14:textId="22DB19AB" w:rsidR="00EF0CB7" w:rsidRPr="0031255F" w:rsidRDefault="00122D65" w:rsidP="00446C70">
            <w:pPr>
              <w:widowControl/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間實習教室</w:t>
            </w:r>
            <w:r w:rsidR="00AD035D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135m2</w:t>
            </w:r>
          </w:p>
          <w:p w14:paraId="09FCCE9E" w14:textId="305CA23B" w:rsidR="00122D65" w:rsidRPr="0031255F" w:rsidRDefault="00122D65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間行政辦公室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90 m2</w:t>
            </w:r>
          </w:p>
          <w:p w14:paraId="79E11CBA" w14:textId="373B4CB2" w:rsidR="00122D65" w:rsidRPr="0031255F" w:rsidRDefault="00122D65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間教學設備及器材室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90 m2</w:t>
            </w:r>
          </w:p>
          <w:p w14:paraId="743856A7" w14:textId="44889C0E" w:rsidR="00122D65" w:rsidRPr="0031255F" w:rsidRDefault="00122D65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</w:t>
            </w:r>
            <w:r w:rsidR="00DD7C23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合作社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60M2</w:t>
            </w:r>
          </w:p>
          <w:p w14:paraId="1BC88AD0" w14:textId="54E167B5" w:rsidR="00122D65" w:rsidRPr="0031255F" w:rsidRDefault="00AD035D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川堂、</w:t>
            </w:r>
            <w:r w:rsidR="00122D65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樓梯、電梯、廁所、走道</w:t>
            </w:r>
          </w:p>
        </w:tc>
        <w:tc>
          <w:tcPr>
            <w:tcW w:w="3111" w:type="dxa"/>
          </w:tcPr>
          <w:p w14:paraId="77820FB9" w14:textId="77777777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</w:p>
        </w:tc>
      </w:tr>
      <w:tr w:rsidR="00EF0CB7" w:rsidRPr="0031255F" w14:paraId="2D2A1D55" w14:textId="77777777" w:rsidTr="00D2075F">
        <w:tc>
          <w:tcPr>
            <w:tcW w:w="1271" w:type="dxa"/>
          </w:tcPr>
          <w:p w14:paraId="0C0AD273" w14:textId="046D4975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3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</w:t>
            </w:r>
          </w:p>
        </w:tc>
        <w:tc>
          <w:tcPr>
            <w:tcW w:w="5812" w:type="dxa"/>
          </w:tcPr>
          <w:p w14:paraId="01E7A853" w14:textId="688E6D95" w:rsidR="00AD035D" w:rsidRDefault="00AD035D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AD035D">
              <w:rPr>
                <w:rFonts w:ascii="Times New Roman" w:eastAsia="標楷體" w:hAnsi="Times New Roman"/>
                <w:snapToGrid w:val="0"/>
                <w:color w:val="FF0000"/>
                <w:kern w:val="0"/>
                <w:sz w:val="26"/>
                <w:szCs w:val="26"/>
              </w:rPr>
              <w:t>1</w:t>
            </w:r>
            <w:r w:rsidR="00122D65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</w:t>
            </w:r>
            <w:r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實習教室</w:t>
            </w:r>
            <w:r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135m2</w:t>
            </w:r>
          </w:p>
          <w:p w14:paraId="2213FCEE" w14:textId="3B0ECA0A" w:rsidR="00EF0CB7" w:rsidRPr="0031255F" w:rsidRDefault="00AD035D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AD035D">
              <w:rPr>
                <w:rFonts w:ascii="Times New Roman" w:eastAsia="標楷體" w:hAnsi="Times New Roman" w:hint="eastAsia"/>
                <w:snapToGrid w:val="0"/>
                <w:color w:val="FF0000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  <w:t>間</w:t>
            </w:r>
            <w:r w:rsidR="00122D65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一般專科教室</w:t>
            </w:r>
            <w:r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135m2</w:t>
            </w:r>
          </w:p>
          <w:p w14:paraId="4A1E3F29" w14:textId="2073A720" w:rsidR="00122D65" w:rsidRPr="0031255F" w:rsidRDefault="00122D65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2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間一般教室</w:t>
            </w:r>
            <w:r w:rsidR="00AD035D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  <w:t>1</w:t>
            </w:r>
            <w:r w:rsidR="00AD035D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80</w:t>
            </w:r>
            <w:r w:rsidR="00AD035D" w:rsidRPr="00AD035D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m2</w:t>
            </w:r>
          </w:p>
          <w:p w14:paraId="16383848" w14:textId="67A22017" w:rsidR="00DD7C23" w:rsidRPr="0031255F" w:rsidRDefault="00DD7C23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樓梯、電梯、廁所、走道</w:t>
            </w:r>
          </w:p>
        </w:tc>
        <w:tc>
          <w:tcPr>
            <w:tcW w:w="3111" w:type="dxa"/>
          </w:tcPr>
          <w:p w14:paraId="05D3E5F8" w14:textId="77777777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</w:p>
        </w:tc>
      </w:tr>
      <w:tr w:rsidR="00EF0CB7" w:rsidRPr="0031255F" w14:paraId="508CADA9" w14:textId="77777777" w:rsidTr="00D2075F">
        <w:tc>
          <w:tcPr>
            <w:tcW w:w="1271" w:type="dxa"/>
          </w:tcPr>
          <w:p w14:paraId="43B40F3C" w14:textId="6027947D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4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</w:t>
            </w:r>
          </w:p>
        </w:tc>
        <w:tc>
          <w:tcPr>
            <w:tcW w:w="5812" w:type="dxa"/>
          </w:tcPr>
          <w:p w14:paraId="51B5F5DC" w14:textId="632AD590" w:rsidR="00122D65" w:rsidRPr="0031255F" w:rsidRDefault="00122D65" w:rsidP="00446C70">
            <w:pPr>
              <w:widowControl/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間大型會議室</w:t>
            </w:r>
          </w:p>
          <w:p w14:paraId="6DB943F7" w14:textId="4CA5DB27" w:rsidR="00DD7C23" w:rsidRPr="0031255F" w:rsidRDefault="00DD7C23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樓梯、電梯、廁所、走道</w:t>
            </w:r>
          </w:p>
        </w:tc>
        <w:tc>
          <w:tcPr>
            <w:tcW w:w="3111" w:type="dxa"/>
          </w:tcPr>
          <w:p w14:paraId="77714C65" w14:textId="77777777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</w:p>
        </w:tc>
      </w:tr>
      <w:tr w:rsidR="00EF0CB7" w:rsidRPr="0031255F" w14:paraId="59F51BFD" w14:textId="77777777" w:rsidTr="00D2075F">
        <w:tc>
          <w:tcPr>
            <w:tcW w:w="1271" w:type="dxa"/>
          </w:tcPr>
          <w:p w14:paraId="3FEF06AF" w14:textId="1F3E2D68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5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</w:t>
            </w:r>
          </w:p>
        </w:tc>
        <w:tc>
          <w:tcPr>
            <w:tcW w:w="5812" w:type="dxa"/>
          </w:tcPr>
          <w:p w14:paraId="70BD7D6F" w14:textId="3E090F20" w:rsidR="00AD035D" w:rsidRDefault="00AD035D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AD035D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  <w:t>間實習教室</w:t>
            </w:r>
            <w:r w:rsidR="00BD0720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  <w:t>1</w:t>
            </w:r>
            <w:r w:rsidR="00BD0720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35</w:t>
            </w:r>
            <w:r w:rsidR="00BD0720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 xml:space="preserve"> m2</w:t>
            </w:r>
          </w:p>
          <w:p w14:paraId="53716815" w14:textId="4D9ED9A5" w:rsidR="00EF0CB7" w:rsidRPr="0031255F" w:rsidRDefault="00122D65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</w:t>
            </w:r>
            <w:r w:rsidR="00DD7C23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文書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檔案室</w:t>
            </w:r>
            <w:r w:rsidR="00DD7C23"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90 m2</w:t>
            </w:r>
          </w:p>
          <w:p w14:paraId="47D7AF69" w14:textId="17FE4C79" w:rsidR="00DD7C23" w:rsidRPr="0031255F" w:rsidRDefault="00DD7C23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1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間學籍檔案室</w:t>
            </w: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90 m2</w:t>
            </w:r>
          </w:p>
          <w:p w14:paraId="4FE03CB1" w14:textId="11D54608" w:rsidR="00122D65" w:rsidRPr="0031255F" w:rsidRDefault="00DD7C23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31255F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樓梯、電梯、廁所、走道</w:t>
            </w:r>
          </w:p>
        </w:tc>
        <w:tc>
          <w:tcPr>
            <w:tcW w:w="3111" w:type="dxa"/>
          </w:tcPr>
          <w:p w14:paraId="68853953" w14:textId="77777777" w:rsidR="00EF0CB7" w:rsidRPr="0031255F" w:rsidRDefault="00EF0CB7" w:rsidP="00446C70">
            <w:pPr>
              <w:widowControl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</w:p>
        </w:tc>
      </w:tr>
    </w:tbl>
    <w:p w14:paraId="677E7755" w14:textId="77777777" w:rsidR="00EF0CB7" w:rsidRDefault="00EF0CB7" w:rsidP="00446C70">
      <w:pPr>
        <w:widowControl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p w14:paraId="4C1A8D64" w14:textId="0D43457B" w:rsidR="00714593" w:rsidRDefault="00714593" w:rsidP="00446C70">
      <w:pPr>
        <w:widowControl/>
        <w:rPr>
          <w:rFonts w:ascii="Times New Roman" w:eastAsia="標楷體" w:hAnsi="Times New Roman"/>
          <w:snapToGrid w:val="0"/>
          <w:kern w:val="0"/>
          <w:sz w:val="26"/>
          <w:szCs w:val="26"/>
        </w:rPr>
      </w:pPr>
      <w:r w:rsidRPr="00714593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擬</w:t>
      </w:r>
      <w:r w:rsidRPr="00714593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 xml:space="preserve">  </w:t>
      </w:r>
      <w:r w:rsidRPr="00714593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辦：待討論後；辦理後續相關規劃。</w:t>
      </w:r>
    </w:p>
    <w:p w14:paraId="7B23FD87" w14:textId="77777777" w:rsidR="00BD0720" w:rsidRDefault="00BD0720" w:rsidP="00446C70">
      <w:pPr>
        <w:widowControl/>
        <w:rPr>
          <w:rFonts w:ascii="Times New Roman" w:eastAsia="標楷體" w:hAnsi="Times New Roman"/>
          <w:snapToGrid w:val="0"/>
          <w:kern w:val="0"/>
          <w:sz w:val="26"/>
          <w:szCs w:val="26"/>
        </w:rPr>
      </w:pPr>
    </w:p>
    <w:p w14:paraId="2EC22AFD" w14:textId="1343DBB0" w:rsidR="00BD0720" w:rsidRPr="009B5AAD" w:rsidRDefault="00BD0720" w:rsidP="00446C70">
      <w:pPr>
        <w:widowControl/>
        <w:rPr>
          <w:rFonts w:ascii="Times New Roman" w:eastAsia="標楷體" w:hAnsi="Times New Roman" w:hint="eastAsia"/>
          <w:snapToGrid w:val="0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snapToGrid w:val="0"/>
          <w:kern w:val="0"/>
          <w:sz w:val="26"/>
          <w:szCs w:val="26"/>
        </w:rPr>
        <w:t>結論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:</w:t>
      </w:r>
      <w:r>
        <w:rPr>
          <w:rFonts w:ascii="Times New Roman" w:eastAsia="標楷體" w:hAnsi="Times New Roman"/>
          <w:snapToGrid w:val="0"/>
          <w:kern w:val="0"/>
          <w:sz w:val="26"/>
          <w:szCs w:val="26"/>
        </w:rPr>
        <w:t>2</w:t>
      </w:r>
      <w:r>
        <w:rPr>
          <w:rFonts w:ascii="Times New Roman" w:eastAsia="標楷體" w:hAnsi="Times New Roman"/>
          <w:snapToGrid w:val="0"/>
          <w:kern w:val="0"/>
          <w:sz w:val="26"/>
          <w:szCs w:val="26"/>
        </w:rPr>
        <w:t>樓教學設備及器材室空間規劃增加閱卷室，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5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樓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>
        <w:rPr>
          <w:rFonts w:ascii="Times New Roman" w:eastAsia="標楷體" w:hAnsi="Times New Roman"/>
          <w:snapToGrid w:val="0"/>
          <w:kern w:val="0"/>
          <w:sz w:val="26"/>
          <w:szCs w:val="26"/>
        </w:rPr>
        <w:t>間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學藉檔案室改與文書檔案室共用，</w:t>
      </w:r>
      <w:r w:rsidR="009B5AAD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另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增加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1</w:t>
      </w:r>
      <w:r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間多元</w:t>
      </w:r>
      <w:r w:rsidR="009B5AAD">
        <w:rPr>
          <w:rFonts w:ascii="Times New Roman" w:eastAsia="標楷體" w:hAnsi="Times New Roman" w:hint="eastAsia"/>
          <w:snapToGrid w:val="0"/>
          <w:kern w:val="0"/>
          <w:sz w:val="26"/>
          <w:szCs w:val="26"/>
        </w:rPr>
        <w:t>專科教室。</w:t>
      </w:r>
      <w:bookmarkStart w:id="0" w:name="_GoBack"/>
      <w:bookmarkEnd w:id="0"/>
    </w:p>
    <w:sectPr w:rsidR="00BD0720" w:rsidRPr="009B5AAD" w:rsidSect="000D4D3C">
      <w:headerReference w:type="default" r:id="rId1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6B1F" w14:textId="77777777" w:rsidR="009D61A0" w:rsidRDefault="009D61A0" w:rsidP="00A06A8C">
      <w:r>
        <w:separator/>
      </w:r>
    </w:p>
  </w:endnote>
  <w:endnote w:type="continuationSeparator" w:id="0">
    <w:p w14:paraId="37222184" w14:textId="77777777" w:rsidR="009D61A0" w:rsidRDefault="009D61A0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502228"/>
      <w:docPartObj>
        <w:docPartGallery w:val="Page Numbers (Bottom of Page)"/>
        <w:docPartUnique/>
      </w:docPartObj>
    </w:sdtPr>
    <w:sdtEndPr/>
    <w:sdtContent>
      <w:p w14:paraId="087461A1" w14:textId="5F516956" w:rsidR="00BE539D" w:rsidRDefault="00BE53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AD" w:rsidRPr="009B5AAD">
          <w:rPr>
            <w:noProof/>
            <w:lang w:val="zh-TW"/>
          </w:rPr>
          <w:t>14</w:t>
        </w:r>
        <w:r>
          <w:fldChar w:fldCharType="end"/>
        </w:r>
      </w:p>
    </w:sdtContent>
  </w:sdt>
  <w:p w14:paraId="540695F2" w14:textId="77777777" w:rsidR="00BE539D" w:rsidRDefault="00BE53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6F62D" w14:textId="77777777" w:rsidR="009D61A0" w:rsidRDefault="009D61A0" w:rsidP="00A06A8C">
      <w:r>
        <w:separator/>
      </w:r>
    </w:p>
  </w:footnote>
  <w:footnote w:type="continuationSeparator" w:id="0">
    <w:p w14:paraId="777F7E43" w14:textId="77777777" w:rsidR="009D61A0" w:rsidRDefault="009D61A0" w:rsidP="00A0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E3972" w14:textId="41FA14CB" w:rsidR="00BE539D" w:rsidRDefault="00BE539D">
    <w:pPr>
      <w:pStyle w:val="a3"/>
    </w:pPr>
    <w:r w:rsidRPr="00143B69">
      <w:ptab w:relativeTo="margin" w:alignment="center" w:leader="none"/>
    </w:r>
    <w:r w:rsidRPr="00143B69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4418" w14:textId="51FDFAC6" w:rsidR="00BE539D" w:rsidRDefault="00BE539D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06E"/>
    <w:multiLevelType w:val="hybridMultilevel"/>
    <w:tmpl w:val="88161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EC1959"/>
    <w:multiLevelType w:val="hybridMultilevel"/>
    <w:tmpl w:val="E594F830"/>
    <w:lvl w:ilvl="0" w:tplc="6ABC23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A0D6A230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D34AE9"/>
    <w:multiLevelType w:val="hybridMultilevel"/>
    <w:tmpl w:val="0F604B0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724330"/>
    <w:multiLevelType w:val="hybridMultilevel"/>
    <w:tmpl w:val="94DC33E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>
    <w:nsid w:val="271921A5"/>
    <w:multiLevelType w:val="hybridMultilevel"/>
    <w:tmpl w:val="D82E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7B46C76"/>
    <w:multiLevelType w:val="hybridMultilevel"/>
    <w:tmpl w:val="7CD80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4C0DBD"/>
    <w:multiLevelType w:val="hybridMultilevel"/>
    <w:tmpl w:val="791CC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326A15"/>
    <w:multiLevelType w:val="hybridMultilevel"/>
    <w:tmpl w:val="03FEA9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296361A"/>
    <w:multiLevelType w:val="hybridMultilevel"/>
    <w:tmpl w:val="8208F07C"/>
    <w:lvl w:ilvl="0" w:tplc="8268617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CE6070"/>
    <w:multiLevelType w:val="hybridMultilevel"/>
    <w:tmpl w:val="EA64B6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E74BA7"/>
    <w:multiLevelType w:val="hybridMultilevel"/>
    <w:tmpl w:val="E594F830"/>
    <w:lvl w:ilvl="0" w:tplc="6ABC23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B81D33"/>
    <w:multiLevelType w:val="hybridMultilevel"/>
    <w:tmpl w:val="BDE699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EE24F62"/>
    <w:multiLevelType w:val="hybridMultilevel"/>
    <w:tmpl w:val="55B2DDDE"/>
    <w:lvl w:ilvl="0" w:tplc="E256B7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7D6C67"/>
    <w:multiLevelType w:val="hybridMultilevel"/>
    <w:tmpl w:val="12325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E8235AE"/>
    <w:multiLevelType w:val="hybridMultilevel"/>
    <w:tmpl w:val="ED78D8A2"/>
    <w:lvl w:ilvl="0" w:tplc="362C8F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A177BC"/>
    <w:multiLevelType w:val="hybridMultilevel"/>
    <w:tmpl w:val="9F9486EE"/>
    <w:lvl w:ilvl="0" w:tplc="94529E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9967AC"/>
    <w:multiLevelType w:val="hybridMultilevel"/>
    <w:tmpl w:val="1A688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1"/>
  </w:num>
  <w:num w:numId="14">
    <w:abstractNumId w:val="18"/>
  </w:num>
  <w:num w:numId="15">
    <w:abstractNumId w:val="7"/>
  </w:num>
  <w:num w:numId="16">
    <w:abstractNumId w:val="10"/>
  </w:num>
  <w:num w:numId="17">
    <w:abstractNumId w:val="13"/>
  </w:num>
  <w:num w:numId="18">
    <w:abstractNumId w:val="16"/>
  </w:num>
  <w:num w:numId="19">
    <w:abstractNumId w:val="0"/>
  </w:num>
  <w:num w:numId="20">
    <w:abstractNumId w:val="8"/>
  </w:num>
  <w:num w:numId="21">
    <w:abstractNumId w:val="19"/>
  </w:num>
  <w:num w:numId="22">
    <w:abstractNumId w:val="14"/>
  </w:num>
  <w:num w:numId="2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0E45"/>
    <w:rsid w:val="00001235"/>
    <w:rsid w:val="00001CAA"/>
    <w:rsid w:val="00002FE0"/>
    <w:rsid w:val="00003778"/>
    <w:rsid w:val="000039ED"/>
    <w:rsid w:val="00004058"/>
    <w:rsid w:val="000046F5"/>
    <w:rsid w:val="00005D76"/>
    <w:rsid w:val="00006990"/>
    <w:rsid w:val="00007997"/>
    <w:rsid w:val="00007D93"/>
    <w:rsid w:val="00010F73"/>
    <w:rsid w:val="0001161C"/>
    <w:rsid w:val="00011B77"/>
    <w:rsid w:val="00011C34"/>
    <w:rsid w:val="00012170"/>
    <w:rsid w:val="000121EA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17643"/>
    <w:rsid w:val="00017953"/>
    <w:rsid w:val="00020484"/>
    <w:rsid w:val="000207C4"/>
    <w:rsid w:val="000217C6"/>
    <w:rsid w:val="00021DE8"/>
    <w:rsid w:val="0002253E"/>
    <w:rsid w:val="000230F2"/>
    <w:rsid w:val="00024301"/>
    <w:rsid w:val="00024F15"/>
    <w:rsid w:val="0002535A"/>
    <w:rsid w:val="00026249"/>
    <w:rsid w:val="00026E16"/>
    <w:rsid w:val="0003040D"/>
    <w:rsid w:val="00030E82"/>
    <w:rsid w:val="0003173C"/>
    <w:rsid w:val="000317E3"/>
    <w:rsid w:val="00031A17"/>
    <w:rsid w:val="00032D7E"/>
    <w:rsid w:val="00033CCC"/>
    <w:rsid w:val="00034070"/>
    <w:rsid w:val="000345A3"/>
    <w:rsid w:val="00034A06"/>
    <w:rsid w:val="000354A9"/>
    <w:rsid w:val="0003557E"/>
    <w:rsid w:val="0003573E"/>
    <w:rsid w:val="00041241"/>
    <w:rsid w:val="0004147D"/>
    <w:rsid w:val="000420AD"/>
    <w:rsid w:val="000422A5"/>
    <w:rsid w:val="00042485"/>
    <w:rsid w:val="00042EE8"/>
    <w:rsid w:val="000430A1"/>
    <w:rsid w:val="00043255"/>
    <w:rsid w:val="000437F9"/>
    <w:rsid w:val="000438B2"/>
    <w:rsid w:val="00044286"/>
    <w:rsid w:val="000448ED"/>
    <w:rsid w:val="00044DA5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2E87"/>
    <w:rsid w:val="0005419A"/>
    <w:rsid w:val="000555E0"/>
    <w:rsid w:val="00055C2E"/>
    <w:rsid w:val="000568AC"/>
    <w:rsid w:val="00057EF0"/>
    <w:rsid w:val="000607CD"/>
    <w:rsid w:val="000617A2"/>
    <w:rsid w:val="000617F6"/>
    <w:rsid w:val="00063E60"/>
    <w:rsid w:val="00063F2A"/>
    <w:rsid w:val="000657EC"/>
    <w:rsid w:val="00071B2A"/>
    <w:rsid w:val="00071C8E"/>
    <w:rsid w:val="0007225E"/>
    <w:rsid w:val="00073304"/>
    <w:rsid w:val="00075518"/>
    <w:rsid w:val="0007632C"/>
    <w:rsid w:val="0007638A"/>
    <w:rsid w:val="0008007E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6E6A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091"/>
    <w:rsid w:val="000A2C45"/>
    <w:rsid w:val="000A37C5"/>
    <w:rsid w:val="000A39D6"/>
    <w:rsid w:val="000A4552"/>
    <w:rsid w:val="000A45D7"/>
    <w:rsid w:val="000A4E01"/>
    <w:rsid w:val="000A57AE"/>
    <w:rsid w:val="000A6732"/>
    <w:rsid w:val="000A6824"/>
    <w:rsid w:val="000A6AD8"/>
    <w:rsid w:val="000A7C06"/>
    <w:rsid w:val="000B1D11"/>
    <w:rsid w:val="000B21CF"/>
    <w:rsid w:val="000B25A1"/>
    <w:rsid w:val="000B45C1"/>
    <w:rsid w:val="000B734A"/>
    <w:rsid w:val="000C0604"/>
    <w:rsid w:val="000C0F90"/>
    <w:rsid w:val="000C164A"/>
    <w:rsid w:val="000C1860"/>
    <w:rsid w:val="000C1FF1"/>
    <w:rsid w:val="000C276E"/>
    <w:rsid w:val="000C2DC4"/>
    <w:rsid w:val="000C2E2C"/>
    <w:rsid w:val="000C345E"/>
    <w:rsid w:val="000C3F8F"/>
    <w:rsid w:val="000C5844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3DA"/>
    <w:rsid w:val="000D3AC4"/>
    <w:rsid w:val="000D3F0B"/>
    <w:rsid w:val="000D42CE"/>
    <w:rsid w:val="000D4D3C"/>
    <w:rsid w:val="000D6AE5"/>
    <w:rsid w:val="000D754B"/>
    <w:rsid w:val="000D7C3F"/>
    <w:rsid w:val="000E079C"/>
    <w:rsid w:val="000E08F7"/>
    <w:rsid w:val="000E0C12"/>
    <w:rsid w:val="000E11DC"/>
    <w:rsid w:val="000E56D0"/>
    <w:rsid w:val="000E60A4"/>
    <w:rsid w:val="000E656A"/>
    <w:rsid w:val="000E680C"/>
    <w:rsid w:val="000E7D12"/>
    <w:rsid w:val="000F04B1"/>
    <w:rsid w:val="000F1325"/>
    <w:rsid w:val="000F1585"/>
    <w:rsid w:val="000F2DA3"/>
    <w:rsid w:val="000F3597"/>
    <w:rsid w:val="000F43EF"/>
    <w:rsid w:val="000F4E8F"/>
    <w:rsid w:val="000F4F07"/>
    <w:rsid w:val="000F509B"/>
    <w:rsid w:val="000F50BA"/>
    <w:rsid w:val="000F5312"/>
    <w:rsid w:val="000F54A9"/>
    <w:rsid w:val="000F57CA"/>
    <w:rsid w:val="000F58A1"/>
    <w:rsid w:val="000F59BC"/>
    <w:rsid w:val="000F69D8"/>
    <w:rsid w:val="000F733D"/>
    <w:rsid w:val="000F774A"/>
    <w:rsid w:val="000F7A92"/>
    <w:rsid w:val="000F7C9D"/>
    <w:rsid w:val="0010018A"/>
    <w:rsid w:val="001004EE"/>
    <w:rsid w:val="00101BC9"/>
    <w:rsid w:val="00102813"/>
    <w:rsid w:val="001029AC"/>
    <w:rsid w:val="001031B6"/>
    <w:rsid w:val="001034E9"/>
    <w:rsid w:val="00103AA7"/>
    <w:rsid w:val="001054AF"/>
    <w:rsid w:val="00105A63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6114"/>
    <w:rsid w:val="00117560"/>
    <w:rsid w:val="00117A94"/>
    <w:rsid w:val="00117DE4"/>
    <w:rsid w:val="0012007B"/>
    <w:rsid w:val="00120BA3"/>
    <w:rsid w:val="00120FAF"/>
    <w:rsid w:val="00121426"/>
    <w:rsid w:val="0012185D"/>
    <w:rsid w:val="00122D65"/>
    <w:rsid w:val="001250BA"/>
    <w:rsid w:val="00125433"/>
    <w:rsid w:val="001257EF"/>
    <w:rsid w:val="00125BCC"/>
    <w:rsid w:val="00125C2A"/>
    <w:rsid w:val="00125D86"/>
    <w:rsid w:val="00125F9E"/>
    <w:rsid w:val="00126353"/>
    <w:rsid w:val="00126D51"/>
    <w:rsid w:val="00126EF3"/>
    <w:rsid w:val="00127975"/>
    <w:rsid w:val="001301DE"/>
    <w:rsid w:val="00130479"/>
    <w:rsid w:val="00131C10"/>
    <w:rsid w:val="00131D78"/>
    <w:rsid w:val="001323F4"/>
    <w:rsid w:val="00132C18"/>
    <w:rsid w:val="00133F44"/>
    <w:rsid w:val="00134E37"/>
    <w:rsid w:val="001351AE"/>
    <w:rsid w:val="00135A12"/>
    <w:rsid w:val="0013604F"/>
    <w:rsid w:val="00136BD8"/>
    <w:rsid w:val="00137B61"/>
    <w:rsid w:val="00137C8E"/>
    <w:rsid w:val="00137D72"/>
    <w:rsid w:val="00141A2C"/>
    <w:rsid w:val="00141AC2"/>
    <w:rsid w:val="00141BD0"/>
    <w:rsid w:val="00142416"/>
    <w:rsid w:val="00142678"/>
    <w:rsid w:val="001427DE"/>
    <w:rsid w:val="001429A3"/>
    <w:rsid w:val="0014315F"/>
    <w:rsid w:val="001432F4"/>
    <w:rsid w:val="00143B69"/>
    <w:rsid w:val="001452AE"/>
    <w:rsid w:val="00145CC7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3B28"/>
    <w:rsid w:val="00164C33"/>
    <w:rsid w:val="0016572D"/>
    <w:rsid w:val="00165DCA"/>
    <w:rsid w:val="0016617A"/>
    <w:rsid w:val="00166426"/>
    <w:rsid w:val="0016664F"/>
    <w:rsid w:val="0016667A"/>
    <w:rsid w:val="0016723E"/>
    <w:rsid w:val="001677CC"/>
    <w:rsid w:val="0017086E"/>
    <w:rsid w:val="0017097B"/>
    <w:rsid w:val="00170ABC"/>
    <w:rsid w:val="00171ADF"/>
    <w:rsid w:val="0017277F"/>
    <w:rsid w:val="00172EB4"/>
    <w:rsid w:val="00173D64"/>
    <w:rsid w:val="0017408B"/>
    <w:rsid w:val="00174F43"/>
    <w:rsid w:val="00175987"/>
    <w:rsid w:val="00177484"/>
    <w:rsid w:val="00180476"/>
    <w:rsid w:val="00180528"/>
    <w:rsid w:val="00181B18"/>
    <w:rsid w:val="0018238A"/>
    <w:rsid w:val="00183561"/>
    <w:rsid w:val="001845B3"/>
    <w:rsid w:val="00184DEA"/>
    <w:rsid w:val="001851E2"/>
    <w:rsid w:val="00185311"/>
    <w:rsid w:val="00185471"/>
    <w:rsid w:val="00185A8C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3BE1"/>
    <w:rsid w:val="001959F3"/>
    <w:rsid w:val="001966D8"/>
    <w:rsid w:val="00196E06"/>
    <w:rsid w:val="00197823"/>
    <w:rsid w:val="001A0317"/>
    <w:rsid w:val="001A1464"/>
    <w:rsid w:val="001A1A3E"/>
    <w:rsid w:val="001A3110"/>
    <w:rsid w:val="001A34F9"/>
    <w:rsid w:val="001A3876"/>
    <w:rsid w:val="001A38BB"/>
    <w:rsid w:val="001A3A3D"/>
    <w:rsid w:val="001A3EC1"/>
    <w:rsid w:val="001A4D6E"/>
    <w:rsid w:val="001A5673"/>
    <w:rsid w:val="001A5A10"/>
    <w:rsid w:val="001A5C43"/>
    <w:rsid w:val="001A6594"/>
    <w:rsid w:val="001A65C1"/>
    <w:rsid w:val="001A66BD"/>
    <w:rsid w:val="001A7741"/>
    <w:rsid w:val="001B27DB"/>
    <w:rsid w:val="001B2E87"/>
    <w:rsid w:val="001B2F53"/>
    <w:rsid w:val="001B492D"/>
    <w:rsid w:val="001B5079"/>
    <w:rsid w:val="001B5C10"/>
    <w:rsid w:val="001B65EE"/>
    <w:rsid w:val="001B6702"/>
    <w:rsid w:val="001C0467"/>
    <w:rsid w:val="001C0B08"/>
    <w:rsid w:val="001C2665"/>
    <w:rsid w:val="001C2980"/>
    <w:rsid w:val="001C2F2A"/>
    <w:rsid w:val="001C3C40"/>
    <w:rsid w:val="001C50E7"/>
    <w:rsid w:val="001C5F7F"/>
    <w:rsid w:val="001C630A"/>
    <w:rsid w:val="001C69C3"/>
    <w:rsid w:val="001C72D2"/>
    <w:rsid w:val="001C752B"/>
    <w:rsid w:val="001D0874"/>
    <w:rsid w:val="001D0965"/>
    <w:rsid w:val="001D1436"/>
    <w:rsid w:val="001D1CA7"/>
    <w:rsid w:val="001D29F3"/>
    <w:rsid w:val="001D37A3"/>
    <w:rsid w:val="001D39A6"/>
    <w:rsid w:val="001D3CD2"/>
    <w:rsid w:val="001D4375"/>
    <w:rsid w:val="001D4398"/>
    <w:rsid w:val="001D4B80"/>
    <w:rsid w:val="001D52B4"/>
    <w:rsid w:val="001D52B5"/>
    <w:rsid w:val="001D58BC"/>
    <w:rsid w:val="001D5FB9"/>
    <w:rsid w:val="001D643A"/>
    <w:rsid w:val="001D6C59"/>
    <w:rsid w:val="001D763B"/>
    <w:rsid w:val="001E0862"/>
    <w:rsid w:val="001E135E"/>
    <w:rsid w:val="001E157C"/>
    <w:rsid w:val="001E2160"/>
    <w:rsid w:val="001E3090"/>
    <w:rsid w:val="001E3C2A"/>
    <w:rsid w:val="001E673A"/>
    <w:rsid w:val="001E6874"/>
    <w:rsid w:val="001F0C9E"/>
    <w:rsid w:val="001F24D3"/>
    <w:rsid w:val="001F2B1D"/>
    <w:rsid w:val="001F310D"/>
    <w:rsid w:val="001F3608"/>
    <w:rsid w:val="001F3806"/>
    <w:rsid w:val="001F3F75"/>
    <w:rsid w:val="001F3FC6"/>
    <w:rsid w:val="001F4487"/>
    <w:rsid w:val="001F4754"/>
    <w:rsid w:val="001F49B0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73F"/>
    <w:rsid w:val="001F7B9A"/>
    <w:rsid w:val="00202CD3"/>
    <w:rsid w:val="00203C86"/>
    <w:rsid w:val="00204438"/>
    <w:rsid w:val="002045CC"/>
    <w:rsid w:val="0020548C"/>
    <w:rsid w:val="0021071B"/>
    <w:rsid w:val="0021080F"/>
    <w:rsid w:val="0021086E"/>
    <w:rsid w:val="0021091A"/>
    <w:rsid w:val="00210E2D"/>
    <w:rsid w:val="002113D5"/>
    <w:rsid w:val="00213E32"/>
    <w:rsid w:val="0021440D"/>
    <w:rsid w:val="00215904"/>
    <w:rsid w:val="00216691"/>
    <w:rsid w:val="00216E90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CC0"/>
    <w:rsid w:val="00223E14"/>
    <w:rsid w:val="00224D2C"/>
    <w:rsid w:val="00226A2A"/>
    <w:rsid w:val="00232142"/>
    <w:rsid w:val="002331DD"/>
    <w:rsid w:val="00233BC2"/>
    <w:rsid w:val="002346CA"/>
    <w:rsid w:val="00235143"/>
    <w:rsid w:val="00236B60"/>
    <w:rsid w:val="00236D4A"/>
    <w:rsid w:val="00241094"/>
    <w:rsid w:val="002413FD"/>
    <w:rsid w:val="00241D04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0C3C"/>
    <w:rsid w:val="002514AE"/>
    <w:rsid w:val="002516ED"/>
    <w:rsid w:val="00253956"/>
    <w:rsid w:val="002541AC"/>
    <w:rsid w:val="002547B9"/>
    <w:rsid w:val="00254860"/>
    <w:rsid w:val="0025580E"/>
    <w:rsid w:val="00256692"/>
    <w:rsid w:val="00256872"/>
    <w:rsid w:val="002603BA"/>
    <w:rsid w:val="00260B8E"/>
    <w:rsid w:val="00261E96"/>
    <w:rsid w:val="00263853"/>
    <w:rsid w:val="00263995"/>
    <w:rsid w:val="002643E6"/>
    <w:rsid w:val="00265120"/>
    <w:rsid w:val="00265174"/>
    <w:rsid w:val="002652C0"/>
    <w:rsid w:val="00265992"/>
    <w:rsid w:val="002659C6"/>
    <w:rsid w:val="00265C73"/>
    <w:rsid w:val="00266B6B"/>
    <w:rsid w:val="00266FF5"/>
    <w:rsid w:val="00267C4D"/>
    <w:rsid w:val="00270602"/>
    <w:rsid w:val="00270641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83E"/>
    <w:rsid w:val="002759B3"/>
    <w:rsid w:val="00275F1A"/>
    <w:rsid w:val="0027694C"/>
    <w:rsid w:val="002773AE"/>
    <w:rsid w:val="00277EC3"/>
    <w:rsid w:val="0028197E"/>
    <w:rsid w:val="00281B4C"/>
    <w:rsid w:val="00282A24"/>
    <w:rsid w:val="0028335E"/>
    <w:rsid w:val="002835D4"/>
    <w:rsid w:val="00284D1B"/>
    <w:rsid w:val="00286684"/>
    <w:rsid w:val="002867E9"/>
    <w:rsid w:val="00290164"/>
    <w:rsid w:val="0029062D"/>
    <w:rsid w:val="00291806"/>
    <w:rsid w:val="00291EAD"/>
    <w:rsid w:val="002935AC"/>
    <w:rsid w:val="002936F1"/>
    <w:rsid w:val="00294204"/>
    <w:rsid w:val="00294C40"/>
    <w:rsid w:val="00294CE7"/>
    <w:rsid w:val="002953F6"/>
    <w:rsid w:val="00296493"/>
    <w:rsid w:val="0029674A"/>
    <w:rsid w:val="00297517"/>
    <w:rsid w:val="00297C9B"/>
    <w:rsid w:val="002A1575"/>
    <w:rsid w:val="002A172F"/>
    <w:rsid w:val="002A1C9D"/>
    <w:rsid w:val="002A32B0"/>
    <w:rsid w:val="002A3CC9"/>
    <w:rsid w:val="002A4DA4"/>
    <w:rsid w:val="002A5492"/>
    <w:rsid w:val="002A610D"/>
    <w:rsid w:val="002A672F"/>
    <w:rsid w:val="002A6B75"/>
    <w:rsid w:val="002A6F75"/>
    <w:rsid w:val="002B067E"/>
    <w:rsid w:val="002B142A"/>
    <w:rsid w:val="002B1847"/>
    <w:rsid w:val="002B2276"/>
    <w:rsid w:val="002B3A39"/>
    <w:rsid w:val="002B3C32"/>
    <w:rsid w:val="002B467A"/>
    <w:rsid w:val="002B6406"/>
    <w:rsid w:val="002B68DD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1CB"/>
    <w:rsid w:val="002C72C3"/>
    <w:rsid w:val="002C7667"/>
    <w:rsid w:val="002C7E7B"/>
    <w:rsid w:val="002D07A7"/>
    <w:rsid w:val="002D0A1B"/>
    <w:rsid w:val="002D1038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012"/>
    <w:rsid w:val="002D72FC"/>
    <w:rsid w:val="002E020D"/>
    <w:rsid w:val="002E09A6"/>
    <w:rsid w:val="002E0C22"/>
    <w:rsid w:val="002E1542"/>
    <w:rsid w:val="002E15DC"/>
    <w:rsid w:val="002E2106"/>
    <w:rsid w:val="002E25F9"/>
    <w:rsid w:val="002E2C5B"/>
    <w:rsid w:val="002E3734"/>
    <w:rsid w:val="002E4CDC"/>
    <w:rsid w:val="002E530B"/>
    <w:rsid w:val="002E611D"/>
    <w:rsid w:val="002E75C0"/>
    <w:rsid w:val="002F00BC"/>
    <w:rsid w:val="002F03CB"/>
    <w:rsid w:val="002F05E4"/>
    <w:rsid w:val="002F0774"/>
    <w:rsid w:val="002F0FE5"/>
    <w:rsid w:val="002F12CD"/>
    <w:rsid w:val="002F2B35"/>
    <w:rsid w:val="002F398B"/>
    <w:rsid w:val="002F5317"/>
    <w:rsid w:val="002F7A86"/>
    <w:rsid w:val="002F7BA2"/>
    <w:rsid w:val="00300235"/>
    <w:rsid w:val="0030145E"/>
    <w:rsid w:val="003014AF"/>
    <w:rsid w:val="003020C8"/>
    <w:rsid w:val="003033A0"/>
    <w:rsid w:val="00304F13"/>
    <w:rsid w:val="003068B7"/>
    <w:rsid w:val="003075EE"/>
    <w:rsid w:val="00310CA2"/>
    <w:rsid w:val="00311408"/>
    <w:rsid w:val="00311B5D"/>
    <w:rsid w:val="00311E0B"/>
    <w:rsid w:val="0031218D"/>
    <w:rsid w:val="0031255F"/>
    <w:rsid w:val="00312655"/>
    <w:rsid w:val="00312C6B"/>
    <w:rsid w:val="00312F15"/>
    <w:rsid w:val="00313378"/>
    <w:rsid w:val="00313CCC"/>
    <w:rsid w:val="00314A83"/>
    <w:rsid w:val="0031518F"/>
    <w:rsid w:val="00315F27"/>
    <w:rsid w:val="003172D8"/>
    <w:rsid w:val="003174A4"/>
    <w:rsid w:val="00317F30"/>
    <w:rsid w:val="003221E0"/>
    <w:rsid w:val="003223A4"/>
    <w:rsid w:val="00322A42"/>
    <w:rsid w:val="00322C23"/>
    <w:rsid w:val="00322DFE"/>
    <w:rsid w:val="00323CDF"/>
    <w:rsid w:val="00324198"/>
    <w:rsid w:val="00324D3A"/>
    <w:rsid w:val="00324ECF"/>
    <w:rsid w:val="00325F06"/>
    <w:rsid w:val="003264FB"/>
    <w:rsid w:val="00326D9B"/>
    <w:rsid w:val="00326FC4"/>
    <w:rsid w:val="0033010C"/>
    <w:rsid w:val="00330881"/>
    <w:rsid w:val="00330E17"/>
    <w:rsid w:val="00330E65"/>
    <w:rsid w:val="00331D2E"/>
    <w:rsid w:val="003325EB"/>
    <w:rsid w:val="003328A5"/>
    <w:rsid w:val="00332B8F"/>
    <w:rsid w:val="0033498C"/>
    <w:rsid w:val="0033626E"/>
    <w:rsid w:val="0033707F"/>
    <w:rsid w:val="003408DC"/>
    <w:rsid w:val="00340F4F"/>
    <w:rsid w:val="00341024"/>
    <w:rsid w:val="00341497"/>
    <w:rsid w:val="0034185B"/>
    <w:rsid w:val="00342AB5"/>
    <w:rsid w:val="003432A3"/>
    <w:rsid w:val="0034345E"/>
    <w:rsid w:val="00344D65"/>
    <w:rsid w:val="003452B5"/>
    <w:rsid w:val="00346507"/>
    <w:rsid w:val="003465C5"/>
    <w:rsid w:val="00346BFA"/>
    <w:rsid w:val="00347BC2"/>
    <w:rsid w:val="0035013E"/>
    <w:rsid w:val="003504D9"/>
    <w:rsid w:val="00350E72"/>
    <w:rsid w:val="003510E7"/>
    <w:rsid w:val="00351863"/>
    <w:rsid w:val="00352D69"/>
    <w:rsid w:val="00352EE0"/>
    <w:rsid w:val="00353CB7"/>
    <w:rsid w:val="0035420E"/>
    <w:rsid w:val="00355142"/>
    <w:rsid w:val="00355899"/>
    <w:rsid w:val="00355D4A"/>
    <w:rsid w:val="00357318"/>
    <w:rsid w:val="0036048D"/>
    <w:rsid w:val="003621B5"/>
    <w:rsid w:val="0036237A"/>
    <w:rsid w:val="00362A2A"/>
    <w:rsid w:val="0036497F"/>
    <w:rsid w:val="003662CC"/>
    <w:rsid w:val="003664C1"/>
    <w:rsid w:val="00366DE0"/>
    <w:rsid w:val="0036711A"/>
    <w:rsid w:val="00370530"/>
    <w:rsid w:val="00370887"/>
    <w:rsid w:val="00371273"/>
    <w:rsid w:val="00372524"/>
    <w:rsid w:val="00372B34"/>
    <w:rsid w:val="003730A5"/>
    <w:rsid w:val="00374551"/>
    <w:rsid w:val="0037475C"/>
    <w:rsid w:val="003752C4"/>
    <w:rsid w:val="003753ED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706"/>
    <w:rsid w:val="00382EB8"/>
    <w:rsid w:val="0038322F"/>
    <w:rsid w:val="00383F27"/>
    <w:rsid w:val="00384724"/>
    <w:rsid w:val="00384E71"/>
    <w:rsid w:val="0038529A"/>
    <w:rsid w:val="00385714"/>
    <w:rsid w:val="003859BE"/>
    <w:rsid w:val="00385EF0"/>
    <w:rsid w:val="003864C4"/>
    <w:rsid w:val="00386C97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6B1"/>
    <w:rsid w:val="003A487E"/>
    <w:rsid w:val="003A4BEB"/>
    <w:rsid w:val="003A5E98"/>
    <w:rsid w:val="003A6357"/>
    <w:rsid w:val="003A6622"/>
    <w:rsid w:val="003A6926"/>
    <w:rsid w:val="003A73D9"/>
    <w:rsid w:val="003B1208"/>
    <w:rsid w:val="003B22D2"/>
    <w:rsid w:val="003B2638"/>
    <w:rsid w:val="003B353D"/>
    <w:rsid w:val="003B3902"/>
    <w:rsid w:val="003B67FF"/>
    <w:rsid w:val="003B7F24"/>
    <w:rsid w:val="003C0687"/>
    <w:rsid w:val="003C0F6C"/>
    <w:rsid w:val="003C0FFE"/>
    <w:rsid w:val="003C163B"/>
    <w:rsid w:val="003C1987"/>
    <w:rsid w:val="003C1DC7"/>
    <w:rsid w:val="003C2D1B"/>
    <w:rsid w:val="003C3B96"/>
    <w:rsid w:val="003C4708"/>
    <w:rsid w:val="003C54A6"/>
    <w:rsid w:val="003C721D"/>
    <w:rsid w:val="003D1041"/>
    <w:rsid w:val="003D2098"/>
    <w:rsid w:val="003D24C6"/>
    <w:rsid w:val="003D3B4A"/>
    <w:rsid w:val="003D3C9D"/>
    <w:rsid w:val="003D3E95"/>
    <w:rsid w:val="003D49F6"/>
    <w:rsid w:val="003D4E46"/>
    <w:rsid w:val="003D4FFA"/>
    <w:rsid w:val="003D5B82"/>
    <w:rsid w:val="003D5C5B"/>
    <w:rsid w:val="003D6146"/>
    <w:rsid w:val="003D6604"/>
    <w:rsid w:val="003E1347"/>
    <w:rsid w:val="003E185B"/>
    <w:rsid w:val="003E1B81"/>
    <w:rsid w:val="003E3EBB"/>
    <w:rsid w:val="003E42DA"/>
    <w:rsid w:val="003E51DF"/>
    <w:rsid w:val="003E5841"/>
    <w:rsid w:val="003E6831"/>
    <w:rsid w:val="003E6C85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910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1F41"/>
    <w:rsid w:val="00412123"/>
    <w:rsid w:val="00413652"/>
    <w:rsid w:val="00414940"/>
    <w:rsid w:val="00414A0D"/>
    <w:rsid w:val="00414DD2"/>
    <w:rsid w:val="0041690E"/>
    <w:rsid w:val="00417ADA"/>
    <w:rsid w:val="00417FA8"/>
    <w:rsid w:val="004201C8"/>
    <w:rsid w:val="00420388"/>
    <w:rsid w:val="0042167A"/>
    <w:rsid w:val="00421A86"/>
    <w:rsid w:val="004220FE"/>
    <w:rsid w:val="0042211C"/>
    <w:rsid w:val="00423151"/>
    <w:rsid w:val="00423394"/>
    <w:rsid w:val="004237E6"/>
    <w:rsid w:val="004241E1"/>
    <w:rsid w:val="0042430F"/>
    <w:rsid w:val="00425325"/>
    <w:rsid w:val="00426A6F"/>
    <w:rsid w:val="004277D2"/>
    <w:rsid w:val="00427AC9"/>
    <w:rsid w:val="0043074A"/>
    <w:rsid w:val="00430825"/>
    <w:rsid w:val="00430A56"/>
    <w:rsid w:val="00433C24"/>
    <w:rsid w:val="00433F76"/>
    <w:rsid w:val="00433F85"/>
    <w:rsid w:val="00434449"/>
    <w:rsid w:val="004349C0"/>
    <w:rsid w:val="00434EBE"/>
    <w:rsid w:val="0043591B"/>
    <w:rsid w:val="00435CDD"/>
    <w:rsid w:val="00436CDE"/>
    <w:rsid w:val="00436D2D"/>
    <w:rsid w:val="0044007F"/>
    <w:rsid w:val="00440757"/>
    <w:rsid w:val="004410B2"/>
    <w:rsid w:val="00442DC8"/>
    <w:rsid w:val="004431CA"/>
    <w:rsid w:val="0044359C"/>
    <w:rsid w:val="00443EA1"/>
    <w:rsid w:val="00444E3B"/>
    <w:rsid w:val="00445112"/>
    <w:rsid w:val="00445ED2"/>
    <w:rsid w:val="00446C70"/>
    <w:rsid w:val="00446DA9"/>
    <w:rsid w:val="00447273"/>
    <w:rsid w:val="00447F1A"/>
    <w:rsid w:val="00450816"/>
    <w:rsid w:val="00451150"/>
    <w:rsid w:val="00451AC8"/>
    <w:rsid w:val="00452084"/>
    <w:rsid w:val="00452728"/>
    <w:rsid w:val="004527F5"/>
    <w:rsid w:val="00453003"/>
    <w:rsid w:val="0045300F"/>
    <w:rsid w:val="00453050"/>
    <w:rsid w:val="004537FE"/>
    <w:rsid w:val="00453CFC"/>
    <w:rsid w:val="00456A22"/>
    <w:rsid w:val="00456DA3"/>
    <w:rsid w:val="00457C75"/>
    <w:rsid w:val="004600A7"/>
    <w:rsid w:val="00462C8F"/>
    <w:rsid w:val="00463EF8"/>
    <w:rsid w:val="00465713"/>
    <w:rsid w:val="00466483"/>
    <w:rsid w:val="004705B3"/>
    <w:rsid w:val="00470C34"/>
    <w:rsid w:val="004710D0"/>
    <w:rsid w:val="0047204C"/>
    <w:rsid w:val="004731BE"/>
    <w:rsid w:val="0047325F"/>
    <w:rsid w:val="004737AF"/>
    <w:rsid w:val="00473DCE"/>
    <w:rsid w:val="00474671"/>
    <w:rsid w:val="004755BB"/>
    <w:rsid w:val="004758BD"/>
    <w:rsid w:val="004761BC"/>
    <w:rsid w:val="0047703F"/>
    <w:rsid w:val="00477296"/>
    <w:rsid w:val="004773B6"/>
    <w:rsid w:val="00477AE7"/>
    <w:rsid w:val="004807A0"/>
    <w:rsid w:val="00481102"/>
    <w:rsid w:val="00482049"/>
    <w:rsid w:val="004821A1"/>
    <w:rsid w:val="004821D4"/>
    <w:rsid w:val="00482551"/>
    <w:rsid w:val="00483514"/>
    <w:rsid w:val="004849C6"/>
    <w:rsid w:val="00485B04"/>
    <w:rsid w:val="0048601D"/>
    <w:rsid w:val="00486BAF"/>
    <w:rsid w:val="0049027D"/>
    <w:rsid w:val="004904EC"/>
    <w:rsid w:val="00490B11"/>
    <w:rsid w:val="0049167D"/>
    <w:rsid w:val="00491F96"/>
    <w:rsid w:val="00492801"/>
    <w:rsid w:val="00493BBE"/>
    <w:rsid w:val="00494680"/>
    <w:rsid w:val="004954DD"/>
    <w:rsid w:val="004956CA"/>
    <w:rsid w:val="00496DDB"/>
    <w:rsid w:val="00496E59"/>
    <w:rsid w:val="0049796B"/>
    <w:rsid w:val="00497F45"/>
    <w:rsid w:val="00497FC7"/>
    <w:rsid w:val="004A1520"/>
    <w:rsid w:val="004A20B4"/>
    <w:rsid w:val="004A25A4"/>
    <w:rsid w:val="004A26DA"/>
    <w:rsid w:val="004A29C4"/>
    <w:rsid w:val="004A3526"/>
    <w:rsid w:val="004A50B1"/>
    <w:rsid w:val="004A5B90"/>
    <w:rsid w:val="004A5FC4"/>
    <w:rsid w:val="004A6299"/>
    <w:rsid w:val="004A78D0"/>
    <w:rsid w:val="004A7907"/>
    <w:rsid w:val="004A7B02"/>
    <w:rsid w:val="004B00A7"/>
    <w:rsid w:val="004B06CF"/>
    <w:rsid w:val="004B23E0"/>
    <w:rsid w:val="004B2783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67D7"/>
    <w:rsid w:val="004B70F1"/>
    <w:rsid w:val="004B7BE4"/>
    <w:rsid w:val="004C0247"/>
    <w:rsid w:val="004C0CA8"/>
    <w:rsid w:val="004C0F63"/>
    <w:rsid w:val="004C1C73"/>
    <w:rsid w:val="004C37B4"/>
    <w:rsid w:val="004C3EE4"/>
    <w:rsid w:val="004C4406"/>
    <w:rsid w:val="004C496B"/>
    <w:rsid w:val="004C561B"/>
    <w:rsid w:val="004C7283"/>
    <w:rsid w:val="004C73F7"/>
    <w:rsid w:val="004C7BC8"/>
    <w:rsid w:val="004D0122"/>
    <w:rsid w:val="004D08AF"/>
    <w:rsid w:val="004D1CA7"/>
    <w:rsid w:val="004D1EE5"/>
    <w:rsid w:val="004D2989"/>
    <w:rsid w:val="004D342A"/>
    <w:rsid w:val="004D367E"/>
    <w:rsid w:val="004D44A0"/>
    <w:rsid w:val="004D4BBF"/>
    <w:rsid w:val="004D4C03"/>
    <w:rsid w:val="004D608C"/>
    <w:rsid w:val="004D6FFF"/>
    <w:rsid w:val="004D785D"/>
    <w:rsid w:val="004E03DB"/>
    <w:rsid w:val="004E0471"/>
    <w:rsid w:val="004E1437"/>
    <w:rsid w:val="004E1854"/>
    <w:rsid w:val="004E2107"/>
    <w:rsid w:val="004E24E3"/>
    <w:rsid w:val="004E278F"/>
    <w:rsid w:val="004E46E0"/>
    <w:rsid w:val="004E4EA9"/>
    <w:rsid w:val="004E529B"/>
    <w:rsid w:val="004E5DF8"/>
    <w:rsid w:val="004E7220"/>
    <w:rsid w:val="004E7500"/>
    <w:rsid w:val="004E773F"/>
    <w:rsid w:val="004F06E5"/>
    <w:rsid w:val="004F0B5F"/>
    <w:rsid w:val="004F1BD4"/>
    <w:rsid w:val="004F1C2E"/>
    <w:rsid w:val="004F24A3"/>
    <w:rsid w:val="004F2E6D"/>
    <w:rsid w:val="004F329B"/>
    <w:rsid w:val="004F3BE6"/>
    <w:rsid w:val="004F3FD0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443"/>
    <w:rsid w:val="005078C5"/>
    <w:rsid w:val="00507CE4"/>
    <w:rsid w:val="005108C6"/>
    <w:rsid w:val="00511C9E"/>
    <w:rsid w:val="00512AE0"/>
    <w:rsid w:val="00512B49"/>
    <w:rsid w:val="005140F2"/>
    <w:rsid w:val="00514478"/>
    <w:rsid w:val="00514826"/>
    <w:rsid w:val="00514F0C"/>
    <w:rsid w:val="005152E1"/>
    <w:rsid w:val="00516DF4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5B87"/>
    <w:rsid w:val="005265FD"/>
    <w:rsid w:val="00527824"/>
    <w:rsid w:val="00527ADF"/>
    <w:rsid w:val="00527FAF"/>
    <w:rsid w:val="00530074"/>
    <w:rsid w:val="005337C8"/>
    <w:rsid w:val="00533A20"/>
    <w:rsid w:val="00533CDF"/>
    <w:rsid w:val="0053435F"/>
    <w:rsid w:val="00534D8B"/>
    <w:rsid w:val="0053504E"/>
    <w:rsid w:val="00535377"/>
    <w:rsid w:val="00535910"/>
    <w:rsid w:val="00536B68"/>
    <w:rsid w:val="00536CD7"/>
    <w:rsid w:val="00537C16"/>
    <w:rsid w:val="00541666"/>
    <w:rsid w:val="005419B3"/>
    <w:rsid w:val="005421DA"/>
    <w:rsid w:val="00545285"/>
    <w:rsid w:val="005471CC"/>
    <w:rsid w:val="0055140B"/>
    <w:rsid w:val="00551739"/>
    <w:rsid w:val="00552E4F"/>
    <w:rsid w:val="00553235"/>
    <w:rsid w:val="005545DF"/>
    <w:rsid w:val="0055472E"/>
    <w:rsid w:val="00555714"/>
    <w:rsid w:val="00556BEE"/>
    <w:rsid w:val="005572A4"/>
    <w:rsid w:val="0055755F"/>
    <w:rsid w:val="0056006E"/>
    <w:rsid w:val="005603DA"/>
    <w:rsid w:val="00560599"/>
    <w:rsid w:val="00561783"/>
    <w:rsid w:val="0056230F"/>
    <w:rsid w:val="00562BD0"/>
    <w:rsid w:val="00563224"/>
    <w:rsid w:val="005633C6"/>
    <w:rsid w:val="0056479F"/>
    <w:rsid w:val="00564A60"/>
    <w:rsid w:val="00565F58"/>
    <w:rsid w:val="00566156"/>
    <w:rsid w:val="005662AB"/>
    <w:rsid w:val="00566F21"/>
    <w:rsid w:val="00567B73"/>
    <w:rsid w:val="005707C9"/>
    <w:rsid w:val="00570A19"/>
    <w:rsid w:val="005715F6"/>
    <w:rsid w:val="00572159"/>
    <w:rsid w:val="00572D48"/>
    <w:rsid w:val="005733BA"/>
    <w:rsid w:val="005737C8"/>
    <w:rsid w:val="00573B89"/>
    <w:rsid w:val="00573C1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971FC"/>
    <w:rsid w:val="005A04E4"/>
    <w:rsid w:val="005A0712"/>
    <w:rsid w:val="005A1D06"/>
    <w:rsid w:val="005A1F65"/>
    <w:rsid w:val="005A25C2"/>
    <w:rsid w:val="005A39C0"/>
    <w:rsid w:val="005A3BB7"/>
    <w:rsid w:val="005A5E8D"/>
    <w:rsid w:val="005A66EA"/>
    <w:rsid w:val="005B0676"/>
    <w:rsid w:val="005B13AE"/>
    <w:rsid w:val="005B1CED"/>
    <w:rsid w:val="005B2143"/>
    <w:rsid w:val="005B25D3"/>
    <w:rsid w:val="005B2A8A"/>
    <w:rsid w:val="005B2FA4"/>
    <w:rsid w:val="005B58C0"/>
    <w:rsid w:val="005B60F9"/>
    <w:rsid w:val="005B6AEE"/>
    <w:rsid w:val="005B7773"/>
    <w:rsid w:val="005B7A28"/>
    <w:rsid w:val="005B7A69"/>
    <w:rsid w:val="005C0A05"/>
    <w:rsid w:val="005C0FE1"/>
    <w:rsid w:val="005C42B8"/>
    <w:rsid w:val="005C46AA"/>
    <w:rsid w:val="005C57A4"/>
    <w:rsid w:val="005C57D6"/>
    <w:rsid w:val="005C59CD"/>
    <w:rsid w:val="005C60C4"/>
    <w:rsid w:val="005C6105"/>
    <w:rsid w:val="005C69C0"/>
    <w:rsid w:val="005C6CAF"/>
    <w:rsid w:val="005D0CA2"/>
    <w:rsid w:val="005D1965"/>
    <w:rsid w:val="005D1A88"/>
    <w:rsid w:val="005D336D"/>
    <w:rsid w:val="005D33B1"/>
    <w:rsid w:val="005D35B6"/>
    <w:rsid w:val="005D5F53"/>
    <w:rsid w:val="005D6184"/>
    <w:rsid w:val="005D6DC1"/>
    <w:rsid w:val="005D6EF2"/>
    <w:rsid w:val="005D77C3"/>
    <w:rsid w:val="005E105F"/>
    <w:rsid w:val="005E12FA"/>
    <w:rsid w:val="005E14B1"/>
    <w:rsid w:val="005E2757"/>
    <w:rsid w:val="005E2893"/>
    <w:rsid w:val="005E29A7"/>
    <w:rsid w:val="005E2B56"/>
    <w:rsid w:val="005E2E9C"/>
    <w:rsid w:val="005E34F0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5F7201"/>
    <w:rsid w:val="005F73D3"/>
    <w:rsid w:val="005F7E60"/>
    <w:rsid w:val="00600D96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5E32"/>
    <w:rsid w:val="006060C6"/>
    <w:rsid w:val="00606A97"/>
    <w:rsid w:val="006107CF"/>
    <w:rsid w:val="006110BC"/>
    <w:rsid w:val="006119BE"/>
    <w:rsid w:val="0061263C"/>
    <w:rsid w:val="006133C1"/>
    <w:rsid w:val="006136E3"/>
    <w:rsid w:val="00614540"/>
    <w:rsid w:val="0061454B"/>
    <w:rsid w:val="00615564"/>
    <w:rsid w:val="00615654"/>
    <w:rsid w:val="00615828"/>
    <w:rsid w:val="00615AD1"/>
    <w:rsid w:val="00615F29"/>
    <w:rsid w:val="00615FFD"/>
    <w:rsid w:val="0061691A"/>
    <w:rsid w:val="00617FF8"/>
    <w:rsid w:val="006202B5"/>
    <w:rsid w:val="00621909"/>
    <w:rsid w:val="00622F29"/>
    <w:rsid w:val="006236A8"/>
    <w:rsid w:val="00623759"/>
    <w:rsid w:val="00623D7C"/>
    <w:rsid w:val="00624BC4"/>
    <w:rsid w:val="00625B99"/>
    <w:rsid w:val="00626ACC"/>
    <w:rsid w:val="006271A4"/>
    <w:rsid w:val="006274A1"/>
    <w:rsid w:val="00627528"/>
    <w:rsid w:val="00627AA3"/>
    <w:rsid w:val="006314D1"/>
    <w:rsid w:val="00631995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479B7"/>
    <w:rsid w:val="00647E8A"/>
    <w:rsid w:val="0065005A"/>
    <w:rsid w:val="006501D7"/>
    <w:rsid w:val="00650AED"/>
    <w:rsid w:val="006514AC"/>
    <w:rsid w:val="006519EF"/>
    <w:rsid w:val="006523BD"/>
    <w:rsid w:val="00652A65"/>
    <w:rsid w:val="00652C92"/>
    <w:rsid w:val="00652F64"/>
    <w:rsid w:val="006536D6"/>
    <w:rsid w:val="00653809"/>
    <w:rsid w:val="0065427C"/>
    <w:rsid w:val="00654768"/>
    <w:rsid w:val="00654AB3"/>
    <w:rsid w:val="00654E35"/>
    <w:rsid w:val="006552C6"/>
    <w:rsid w:val="00656D41"/>
    <w:rsid w:val="006573BA"/>
    <w:rsid w:val="00657EC7"/>
    <w:rsid w:val="0066042F"/>
    <w:rsid w:val="0066047F"/>
    <w:rsid w:val="0066080F"/>
    <w:rsid w:val="00660D4C"/>
    <w:rsid w:val="00661C04"/>
    <w:rsid w:val="006624BD"/>
    <w:rsid w:val="006629B0"/>
    <w:rsid w:val="00662A38"/>
    <w:rsid w:val="00663233"/>
    <w:rsid w:val="00664737"/>
    <w:rsid w:val="00664936"/>
    <w:rsid w:val="00664EF3"/>
    <w:rsid w:val="00666109"/>
    <w:rsid w:val="006667F3"/>
    <w:rsid w:val="00667792"/>
    <w:rsid w:val="00670E2B"/>
    <w:rsid w:val="0067170E"/>
    <w:rsid w:val="00673EBC"/>
    <w:rsid w:val="006750B2"/>
    <w:rsid w:val="00676646"/>
    <w:rsid w:val="00676693"/>
    <w:rsid w:val="006774A5"/>
    <w:rsid w:val="00680014"/>
    <w:rsid w:val="006817D1"/>
    <w:rsid w:val="00681EB8"/>
    <w:rsid w:val="006820DB"/>
    <w:rsid w:val="00682E0C"/>
    <w:rsid w:val="00683FAD"/>
    <w:rsid w:val="00684C08"/>
    <w:rsid w:val="00684E96"/>
    <w:rsid w:val="006859E7"/>
    <w:rsid w:val="00685ADD"/>
    <w:rsid w:val="006876F5"/>
    <w:rsid w:val="0069053F"/>
    <w:rsid w:val="00690C1D"/>
    <w:rsid w:val="00691490"/>
    <w:rsid w:val="00691529"/>
    <w:rsid w:val="00691A6B"/>
    <w:rsid w:val="00692FAF"/>
    <w:rsid w:val="0069395F"/>
    <w:rsid w:val="00693B6E"/>
    <w:rsid w:val="00693CE7"/>
    <w:rsid w:val="00693E5F"/>
    <w:rsid w:val="006941EC"/>
    <w:rsid w:val="006945AD"/>
    <w:rsid w:val="00694960"/>
    <w:rsid w:val="00694C27"/>
    <w:rsid w:val="00694FF9"/>
    <w:rsid w:val="006956B1"/>
    <w:rsid w:val="00695AA7"/>
    <w:rsid w:val="006A0241"/>
    <w:rsid w:val="006A1E49"/>
    <w:rsid w:val="006A20C9"/>
    <w:rsid w:val="006A2DFF"/>
    <w:rsid w:val="006A34B2"/>
    <w:rsid w:val="006A431A"/>
    <w:rsid w:val="006A4A3F"/>
    <w:rsid w:val="006A52DA"/>
    <w:rsid w:val="006A5AB9"/>
    <w:rsid w:val="006A63DD"/>
    <w:rsid w:val="006A75DA"/>
    <w:rsid w:val="006A780D"/>
    <w:rsid w:val="006A7876"/>
    <w:rsid w:val="006A7B89"/>
    <w:rsid w:val="006B07FE"/>
    <w:rsid w:val="006B1365"/>
    <w:rsid w:val="006B16B1"/>
    <w:rsid w:val="006B1B62"/>
    <w:rsid w:val="006B1D72"/>
    <w:rsid w:val="006B2A28"/>
    <w:rsid w:val="006B2F11"/>
    <w:rsid w:val="006B3503"/>
    <w:rsid w:val="006B3818"/>
    <w:rsid w:val="006B3F9E"/>
    <w:rsid w:val="006B45FD"/>
    <w:rsid w:val="006B5562"/>
    <w:rsid w:val="006B5712"/>
    <w:rsid w:val="006B5BA2"/>
    <w:rsid w:val="006B7246"/>
    <w:rsid w:val="006B7716"/>
    <w:rsid w:val="006C1DC4"/>
    <w:rsid w:val="006C377D"/>
    <w:rsid w:val="006C3DA7"/>
    <w:rsid w:val="006C4BAB"/>
    <w:rsid w:val="006C4DC9"/>
    <w:rsid w:val="006C5203"/>
    <w:rsid w:val="006C53A5"/>
    <w:rsid w:val="006C545E"/>
    <w:rsid w:val="006C5E3B"/>
    <w:rsid w:val="006C617F"/>
    <w:rsid w:val="006C7EBC"/>
    <w:rsid w:val="006D03A8"/>
    <w:rsid w:val="006D0C80"/>
    <w:rsid w:val="006D0F26"/>
    <w:rsid w:val="006D1ADE"/>
    <w:rsid w:val="006D2369"/>
    <w:rsid w:val="006D381F"/>
    <w:rsid w:val="006D3A11"/>
    <w:rsid w:val="006D50FB"/>
    <w:rsid w:val="006D6F6C"/>
    <w:rsid w:val="006E1812"/>
    <w:rsid w:val="006E321B"/>
    <w:rsid w:val="006E34E1"/>
    <w:rsid w:val="006E44DC"/>
    <w:rsid w:val="006E4DF5"/>
    <w:rsid w:val="006E56E6"/>
    <w:rsid w:val="006E5A95"/>
    <w:rsid w:val="006E644F"/>
    <w:rsid w:val="006F07FE"/>
    <w:rsid w:val="006F219F"/>
    <w:rsid w:val="006F3227"/>
    <w:rsid w:val="006F363C"/>
    <w:rsid w:val="006F3BE5"/>
    <w:rsid w:val="006F3D01"/>
    <w:rsid w:val="006F4E61"/>
    <w:rsid w:val="006F5607"/>
    <w:rsid w:val="006F68DE"/>
    <w:rsid w:val="006F7D1A"/>
    <w:rsid w:val="006F7F4E"/>
    <w:rsid w:val="00700B25"/>
    <w:rsid w:val="00701370"/>
    <w:rsid w:val="00702033"/>
    <w:rsid w:val="00702124"/>
    <w:rsid w:val="00702A24"/>
    <w:rsid w:val="0070339D"/>
    <w:rsid w:val="007035A2"/>
    <w:rsid w:val="00703824"/>
    <w:rsid w:val="00703F53"/>
    <w:rsid w:val="00704BA5"/>
    <w:rsid w:val="00704F16"/>
    <w:rsid w:val="0070610E"/>
    <w:rsid w:val="00710787"/>
    <w:rsid w:val="00711454"/>
    <w:rsid w:val="00711B5C"/>
    <w:rsid w:val="00714143"/>
    <w:rsid w:val="00714593"/>
    <w:rsid w:val="00714D1D"/>
    <w:rsid w:val="00714D42"/>
    <w:rsid w:val="00716228"/>
    <w:rsid w:val="00717E6F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632A"/>
    <w:rsid w:val="00736679"/>
    <w:rsid w:val="0073799A"/>
    <w:rsid w:val="00737B70"/>
    <w:rsid w:val="00742532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0D3F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0CF2"/>
    <w:rsid w:val="007617C7"/>
    <w:rsid w:val="007619E1"/>
    <w:rsid w:val="00761A75"/>
    <w:rsid w:val="00762ACD"/>
    <w:rsid w:val="00763800"/>
    <w:rsid w:val="00763DD2"/>
    <w:rsid w:val="00763F67"/>
    <w:rsid w:val="007649C8"/>
    <w:rsid w:val="00764AD1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63A6"/>
    <w:rsid w:val="00777575"/>
    <w:rsid w:val="00777630"/>
    <w:rsid w:val="007806C0"/>
    <w:rsid w:val="00780984"/>
    <w:rsid w:val="00781C68"/>
    <w:rsid w:val="00782445"/>
    <w:rsid w:val="00782D2A"/>
    <w:rsid w:val="00784774"/>
    <w:rsid w:val="0078495A"/>
    <w:rsid w:val="00784AEC"/>
    <w:rsid w:val="0078555E"/>
    <w:rsid w:val="00786126"/>
    <w:rsid w:val="00787537"/>
    <w:rsid w:val="00787B4B"/>
    <w:rsid w:val="00790FCD"/>
    <w:rsid w:val="0079151A"/>
    <w:rsid w:val="00791CE2"/>
    <w:rsid w:val="00792D9D"/>
    <w:rsid w:val="007932CC"/>
    <w:rsid w:val="007956C3"/>
    <w:rsid w:val="0079599E"/>
    <w:rsid w:val="0079718E"/>
    <w:rsid w:val="007971DA"/>
    <w:rsid w:val="00797848"/>
    <w:rsid w:val="00797F4F"/>
    <w:rsid w:val="00797FA0"/>
    <w:rsid w:val="007A075A"/>
    <w:rsid w:val="007A0919"/>
    <w:rsid w:val="007A1E8B"/>
    <w:rsid w:val="007A23CA"/>
    <w:rsid w:val="007A2643"/>
    <w:rsid w:val="007A29CA"/>
    <w:rsid w:val="007A2DB7"/>
    <w:rsid w:val="007A2DEC"/>
    <w:rsid w:val="007A3643"/>
    <w:rsid w:val="007A3692"/>
    <w:rsid w:val="007A4CF1"/>
    <w:rsid w:val="007A4D8D"/>
    <w:rsid w:val="007A522A"/>
    <w:rsid w:val="007A5D7A"/>
    <w:rsid w:val="007A6C19"/>
    <w:rsid w:val="007A6CD5"/>
    <w:rsid w:val="007A78CA"/>
    <w:rsid w:val="007A7F54"/>
    <w:rsid w:val="007B162C"/>
    <w:rsid w:val="007B2261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638"/>
    <w:rsid w:val="007C1AA4"/>
    <w:rsid w:val="007C23AA"/>
    <w:rsid w:val="007C318F"/>
    <w:rsid w:val="007C362D"/>
    <w:rsid w:val="007C4577"/>
    <w:rsid w:val="007C5344"/>
    <w:rsid w:val="007C545C"/>
    <w:rsid w:val="007C5E54"/>
    <w:rsid w:val="007C602B"/>
    <w:rsid w:val="007C67C4"/>
    <w:rsid w:val="007D0ADB"/>
    <w:rsid w:val="007D11AD"/>
    <w:rsid w:val="007D1734"/>
    <w:rsid w:val="007D2ED2"/>
    <w:rsid w:val="007D2EF9"/>
    <w:rsid w:val="007D3035"/>
    <w:rsid w:val="007D3178"/>
    <w:rsid w:val="007D437C"/>
    <w:rsid w:val="007D49BA"/>
    <w:rsid w:val="007D5179"/>
    <w:rsid w:val="007D58EF"/>
    <w:rsid w:val="007D61FB"/>
    <w:rsid w:val="007D68B3"/>
    <w:rsid w:val="007D6E4B"/>
    <w:rsid w:val="007D6E6A"/>
    <w:rsid w:val="007D789F"/>
    <w:rsid w:val="007D78E0"/>
    <w:rsid w:val="007E02AC"/>
    <w:rsid w:val="007E0EF1"/>
    <w:rsid w:val="007E11EF"/>
    <w:rsid w:val="007E1763"/>
    <w:rsid w:val="007E1ECF"/>
    <w:rsid w:val="007E2C7B"/>
    <w:rsid w:val="007E2ED9"/>
    <w:rsid w:val="007E3C6F"/>
    <w:rsid w:val="007E3D01"/>
    <w:rsid w:val="007E4465"/>
    <w:rsid w:val="007E4BDE"/>
    <w:rsid w:val="007E4D5A"/>
    <w:rsid w:val="007E51A2"/>
    <w:rsid w:val="007E5EE9"/>
    <w:rsid w:val="007E606C"/>
    <w:rsid w:val="007E6ACB"/>
    <w:rsid w:val="007F0903"/>
    <w:rsid w:val="007F1715"/>
    <w:rsid w:val="007F31EF"/>
    <w:rsid w:val="007F3E5C"/>
    <w:rsid w:val="007F51A7"/>
    <w:rsid w:val="007F6BD2"/>
    <w:rsid w:val="007F7A92"/>
    <w:rsid w:val="00800EA7"/>
    <w:rsid w:val="00801511"/>
    <w:rsid w:val="00801EDB"/>
    <w:rsid w:val="00801F08"/>
    <w:rsid w:val="0080215B"/>
    <w:rsid w:val="00803038"/>
    <w:rsid w:val="008032E3"/>
    <w:rsid w:val="008032E6"/>
    <w:rsid w:val="00804428"/>
    <w:rsid w:val="008053A3"/>
    <w:rsid w:val="00806434"/>
    <w:rsid w:val="0080789E"/>
    <w:rsid w:val="00807DA3"/>
    <w:rsid w:val="00807ED2"/>
    <w:rsid w:val="008102B6"/>
    <w:rsid w:val="00810640"/>
    <w:rsid w:val="00811790"/>
    <w:rsid w:val="00811BBF"/>
    <w:rsid w:val="0081203E"/>
    <w:rsid w:val="00814B08"/>
    <w:rsid w:val="0081588E"/>
    <w:rsid w:val="00815A24"/>
    <w:rsid w:val="00815C9C"/>
    <w:rsid w:val="00815DBF"/>
    <w:rsid w:val="00816F4D"/>
    <w:rsid w:val="00817909"/>
    <w:rsid w:val="00820119"/>
    <w:rsid w:val="00820CB1"/>
    <w:rsid w:val="00820FA3"/>
    <w:rsid w:val="008214A2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2CC"/>
    <w:rsid w:val="0082758A"/>
    <w:rsid w:val="00831329"/>
    <w:rsid w:val="00831E21"/>
    <w:rsid w:val="00832603"/>
    <w:rsid w:val="00832856"/>
    <w:rsid w:val="00832E71"/>
    <w:rsid w:val="008332FE"/>
    <w:rsid w:val="00834569"/>
    <w:rsid w:val="00834604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0BFE"/>
    <w:rsid w:val="00843C6A"/>
    <w:rsid w:val="008446F0"/>
    <w:rsid w:val="008469F1"/>
    <w:rsid w:val="008476E2"/>
    <w:rsid w:val="00847A4A"/>
    <w:rsid w:val="008505DC"/>
    <w:rsid w:val="00850B98"/>
    <w:rsid w:val="0085129D"/>
    <w:rsid w:val="0085131B"/>
    <w:rsid w:val="00851CD9"/>
    <w:rsid w:val="00852B77"/>
    <w:rsid w:val="008548E4"/>
    <w:rsid w:val="00855751"/>
    <w:rsid w:val="00855A8E"/>
    <w:rsid w:val="00855D49"/>
    <w:rsid w:val="0085676B"/>
    <w:rsid w:val="008572DA"/>
    <w:rsid w:val="00860DC0"/>
    <w:rsid w:val="00861236"/>
    <w:rsid w:val="0086126C"/>
    <w:rsid w:val="00861B27"/>
    <w:rsid w:val="00862C84"/>
    <w:rsid w:val="008631B5"/>
    <w:rsid w:val="00863892"/>
    <w:rsid w:val="008646D0"/>
    <w:rsid w:val="00864F4F"/>
    <w:rsid w:val="0086557C"/>
    <w:rsid w:val="0086558C"/>
    <w:rsid w:val="00865FA2"/>
    <w:rsid w:val="008713BA"/>
    <w:rsid w:val="00871505"/>
    <w:rsid w:val="00871AF7"/>
    <w:rsid w:val="00871B88"/>
    <w:rsid w:val="00872190"/>
    <w:rsid w:val="00872F72"/>
    <w:rsid w:val="00872FC9"/>
    <w:rsid w:val="00873950"/>
    <w:rsid w:val="00873AA7"/>
    <w:rsid w:val="008740A9"/>
    <w:rsid w:val="00874254"/>
    <w:rsid w:val="00874C49"/>
    <w:rsid w:val="00875590"/>
    <w:rsid w:val="00877227"/>
    <w:rsid w:val="00877243"/>
    <w:rsid w:val="008815A3"/>
    <w:rsid w:val="008817DB"/>
    <w:rsid w:val="00881A12"/>
    <w:rsid w:val="00882FB6"/>
    <w:rsid w:val="00883EAD"/>
    <w:rsid w:val="00883FCB"/>
    <w:rsid w:val="0088453C"/>
    <w:rsid w:val="00884709"/>
    <w:rsid w:val="00884D11"/>
    <w:rsid w:val="008859B6"/>
    <w:rsid w:val="0088654F"/>
    <w:rsid w:val="0088669B"/>
    <w:rsid w:val="00887A33"/>
    <w:rsid w:val="00887A69"/>
    <w:rsid w:val="00890174"/>
    <w:rsid w:val="008908EF"/>
    <w:rsid w:val="008914AD"/>
    <w:rsid w:val="008927AD"/>
    <w:rsid w:val="008927FB"/>
    <w:rsid w:val="0089281C"/>
    <w:rsid w:val="00893090"/>
    <w:rsid w:val="0089337D"/>
    <w:rsid w:val="008934E3"/>
    <w:rsid w:val="008942C9"/>
    <w:rsid w:val="00894CF6"/>
    <w:rsid w:val="008958F9"/>
    <w:rsid w:val="00895A55"/>
    <w:rsid w:val="0089681A"/>
    <w:rsid w:val="008A0631"/>
    <w:rsid w:val="008A186E"/>
    <w:rsid w:val="008A2AB7"/>
    <w:rsid w:val="008A2F1A"/>
    <w:rsid w:val="008A3751"/>
    <w:rsid w:val="008A3F31"/>
    <w:rsid w:val="008A3FE9"/>
    <w:rsid w:val="008A4378"/>
    <w:rsid w:val="008A57FE"/>
    <w:rsid w:val="008A5AA3"/>
    <w:rsid w:val="008A63D3"/>
    <w:rsid w:val="008A6616"/>
    <w:rsid w:val="008A7672"/>
    <w:rsid w:val="008B035D"/>
    <w:rsid w:val="008B04A2"/>
    <w:rsid w:val="008B0D2A"/>
    <w:rsid w:val="008B4265"/>
    <w:rsid w:val="008B4E88"/>
    <w:rsid w:val="008B5EAF"/>
    <w:rsid w:val="008B79E4"/>
    <w:rsid w:val="008C1244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D00E3"/>
    <w:rsid w:val="008D066A"/>
    <w:rsid w:val="008D0BC8"/>
    <w:rsid w:val="008D1380"/>
    <w:rsid w:val="008D1F57"/>
    <w:rsid w:val="008D2E4F"/>
    <w:rsid w:val="008D3D60"/>
    <w:rsid w:val="008D4960"/>
    <w:rsid w:val="008D5AF7"/>
    <w:rsid w:val="008D655B"/>
    <w:rsid w:val="008D7596"/>
    <w:rsid w:val="008D7804"/>
    <w:rsid w:val="008D792A"/>
    <w:rsid w:val="008E0E61"/>
    <w:rsid w:val="008E13C7"/>
    <w:rsid w:val="008E13EB"/>
    <w:rsid w:val="008E2762"/>
    <w:rsid w:val="008E27EB"/>
    <w:rsid w:val="008E3759"/>
    <w:rsid w:val="008E4536"/>
    <w:rsid w:val="008E5C8F"/>
    <w:rsid w:val="008E6029"/>
    <w:rsid w:val="008E656A"/>
    <w:rsid w:val="008F1AEF"/>
    <w:rsid w:val="008F2070"/>
    <w:rsid w:val="008F2082"/>
    <w:rsid w:val="008F2737"/>
    <w:rsid w:val="008F29A2"/>
    <w:rsid w:val="008F2A4C"/>
    <w:rsid w:val="008F3514"/>
    <w:rsid w:val="008F45C7"/>
    <w:rsid w:val="008F5B5A"/>
    <w:rsid w:val="008F5B7D"/>
    <w:rsid w:val="008F70A6"/>
    <w:rsid w:val="008F72FA"/>
    <w:rsid w:val="0090150F"/>
    <w:rsid w:val="00902C3D"/>
    <w:rsid w:val="00903550"/>
    <w:rsid w:val="009057E9"/>
    <w:rsid w:val="00905A53"/>
    <w:rsid w:val="00905D65"/>
    <w:rsid w:val="00905D84"/>
    <w:rsid w:val="0090752A"/>
    <w:rsid w:val="00907814"/>
    <w:rsid w:val="00907DCE"/>
    <w:rsid w:val="00911F9E"/>
    <w:rsid w:val="00912345"/>
    <w:rsid w:val="009127F5"/>
    <w:rsid w:val="00912DDC"/>
    <w:rsid w:val="0091397D"/>
    <w:rsid w:val="00913B73"/>
    <w:rsid w:val="00913C28"/>
    <w:rsid w:val="00913E3A"/>
    <w:rsid w:val="0091414D"/>
    <w:rsid w:val="00914A8F"/>
    <w:rsid w:val="00914AC9"/>
    <w:rsid w:val="0091611A"/>
    <w:rsid w:val="0091710C"/>
    <w:rsid w:val="009176F0"/>
    <w:rsid w:val="00917A6D"/>
    <w:rsid w:val="00920A17"/>
    <w:rsid w:val="0092112B"/>
    <w:rsid w:val="00921A45"/>
    <w:rsid w:val="00921B58"/>
    <w:rsid w:val="00921DAB"/>
    <w:rsid w:val="00921F96"/>
    <w:rsid w:val="00922432"/>
    <w:rsid w:val="00922DE4"/>
    <w:rsid w:val="009234F2"/>
    <w:rsid w:val="0092390F"/>
    <w:rsid w:val="00923EC7"/>
    <w:rsid w:val="0092483C"/>
    <w:rsid w:val="00925C29"/>
    <w:rsid w:val="00925D96"/>
    <w:rsid w:val="00931DAB"/>
    <w:rsid w:val="0093213C"/>
    <w:rsid w:val="00933288"/>
    <w:rsid w:val="00933D03"/>
    <w:rsid w:val="00934A46"/>
    <w:rsid w:val="00934A73"/>
    <w:rsid w:val="00934F63"/>
    <w:rsid w:val="00935078"/>
    <w:rsid w:val="00936D90"/>
    <w:rsid w:val="00936DC5"/>
    <w:rsid w:val="00937179"/>
    <w:rsid w:val="009379AD"/>
    <w:rsid w:val="00940671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57C58"/>
    <w:rsid w:val="009612CE"/>
    <w:rsid w:val="00961640"/>
    <w:rsid w:val="009619A3"/>
    <w:rsid w:val="00961A07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192"/>
    <w:rsid w:val="009709F7"/>
    <w:rsid w:val="0097185E"/>
    <w:rsid w:val="00971A99"/>
    <w:rsid w:val="00971F2E"/>
    <w:rsid w:val="0097202C"/>
    <w:rsid w:val="00972C40"/>
    <w:rsid w:val="00974233"/>
    <w:rsid w:val="00974B7C"/>
    <w:rsid w:val="009808C7"/>
    <w:rsid w:val="0098091A"/>
    <w:rsid w:val="00980B8C"/>
    <w:rsid w:val="00980E0C"/>
    <w:rsid w:val="009828BE"/>
    <w:rsid w:val="00982BF6"/>
    <w:rsid w:val="0098454F"/>
    <w:rsid w:val="00985FCA"/>
    <w:rsid w:val="00990070"/>
    <w:rsid w:val="009901F9"/>
    <w:rsid w:val="00990938"/>
    <w:rsid w:val="00990CA7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9753F"/>
    <w:rsid w:val="009A0867"/>
    <w:rsid w:val="009A19FE"/>
    <w:rsid w:val="009A277A"/>
    <w:rsid w:val="009A44FC"/>
    <w:rsid w:val="009A5BE8"/>
    <w:rsid w:val="009A636A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59E8"/>
    <w:rsid w:val="009B5AA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17CD"/>
    <w:rsid w:val="009D26BB"/>
    <w:rsid w:val="009D35E4"/>
    <w:rsid w:val="009D3C84"/>
    <w:rsid w:val="009D474E"/>
    <w:rsid w:val="009D50F4"/>
    <w:rsid w:val="009D5249"/>
    <w:rsid w:val="009D61A0"/>
    <w:rsid w:val="009D70A1"/>
    <w:rsid w:val="009D7684"/>
    <w:rsid w:val="009D781D"/>
    <w:rsid w:val="009D7C29"/>
    <w:rsid w:val="009E0DEE"/>
    <w:rsid w:val="009E219B"/>
    <w:rsid w:val="009E3680"/>
    <w:rsid w:val="009E515C"/>
    <w:rsid w:val="009E5622"/>
    <w:rsid w:val="009E576F"/>
    <w:rsid w:val="009E5861"/>
    <w:rsid w:val="009E5EF1"/>
    <w:rsid w:val="009E6A4C"/>
    <w:rsid w:val="009E6FAA"/>
    <w:rsid w:val="009E79CF"/>
    <w:rsid w:val="009E7CF2"/>
    <w:rsid w:val="009F0480"/>
    <w:rsid w:val="009F0823"/>
    <w:rsid w:val="009F2712"/>
    <w:rsid w:val="009F2A9F"/>
    <w:rsid w:val="009F64D9"/>
    <w:rsid w:val="009F67F8"/>
    <w:rsid w:val="009F72CA"/>
    <w:rsid w:val="009F7CA6"/>
    <w:rsid w:val="00A0079F"/>
    <w:rsid w:val="00A00E8D"/>
    <w:rsid w:val="00A01877"/>
    <w:rsid w:val="00A023FE"/>
    <w:rsid w:val="00A029F5"/>
    <w:rsid w:val="00A02D95"/>
    <w:rsid w:val="00A02F9B"/>
    <w:rsid w:val="00A033CE"/>
    <w:rsid w:val="00A04F00"/>
    <w:rsid w:val="00A06A8C"/>
    <w:rsid w:val="00A06FB2"/>
    <w:rsid w:val="00A07121"/>
    <w:rsid w:val="00A07AB8"/>
    <w:rsid w:val="00A07B63"/>
    <w:rsid w:val="00A07D7D"/>
    <w:rsid w:val="00A104F8"/>
    <w:rsid w:val="00A10641"/>
    <w:rsid w:val="00A10C19"/>
    <w:rsid w:val="00A10EFC"/>
    <w:rsid w:val="00A11676"/>
    <w:rsid w:val="00A11B85"/>
    <w:rsid w:val="00A11D50"/>
    <w:rsid w:val="00A124E2"/>
    <w:rsid w:val="00A1279E"/>
    <w:rsid w:val="00A12BA3"/>
    <w:rsid w:val="00A12E96"/>
    <w:rsid w:val="00A12F8D"/>
    <w:rsid w:val="00A135B1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79"/>
    <w:rsid w:val="00A26C91"/>
    <w:rsid w:val="00A27774"/>
    <w:rsid w:val="00A27F76"/>
    <w:rsid w:val="00A31842"/>
    <w:rsid w:val="00A31B9B"/>
    <w:rsid w:val="00A3207A"/>
    <w:rsid w:val="00A326CA"/>
    <w:rsid w:val="00A32E7B"/>
    <w:rsid w:val="00A34094"/>
    <w:rsid w:val="00A35EC3"/>
    <w:rsid w:val="00A37CF1"/>
    <w:rsid w:val="00A42926"/>
    <w:rsid w:val="00A438B1"/>
    <w:rsid w:val="00A43957"/>
    <w:rsid w:val="00A43B46"/>
    <w:rsid w:val="00A43EBE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0D38"/>
    <w:rsid w:val="00A6104C"/>
    <w:rsid w:val="00A611E8"/>
    <w:rsid w:val="00A61297"/>
    <w:rsid w:val="00A6208E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0DD2"/>
    <w:rsid w:val="00A71C4E"/>
    <w:rsid w:val="00A72683"/>
    <w:rsid w:val="00A7268C"/>
    <w:rsid w:val="00A72C97"/>
    <w:rsid w:val="00A73AAE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538"/>
    <w:rsid w:val="00A91B99"/>
    <w:rsid w:val="00A91C96"/>
    <w:rsid w:val="00A92236"/>
    <w:rsid w:val="00A92CB0"/>
    <w:rsid w:val="00A9306E"/>
    <w:rsid w:val="00A9364E"/>
    <w:rsid w:val="00A939AB"/>
    <w:rsid w:val="00A93C1E"/>
    <w:rsid w:val="00A942D5"/>
    <w:rsid w:val="00A95F9F"/>
    <w:rsid w:val="00A960B8"/>
    <w:rsid w:val="00A970FF"/>
    <w:rsid w:val="00A97C13"/>
    <w:rsid w:val="00AA0347"/>
    <w:rsid w:val="00AA1265"/>
    <w:rsid w:val="00AA1444"/>
    <w:rsid w:val="00AA15EF"/>
    <w:rsid w:val="00AA1C08"/>
    <w:rsid w:val="00AA29F9"/>
    <w:rsid w:val="00AA42FB"/>
    <w:rsid w:val="00AA5374"/>
    <w:rsid w:val="00AA645D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6FAC"/>
    <w:rsid w:val="00AB7651"/>
    <w:rsid w:val="00AB7ECC"/>
    <w:rsid w:val="00AB7F8A"/>
    <w:rsid w:val="00AC00F3"/>
    <w:rsid w:val="00AC05AD"/>
    <w:rsid w:val="00AC0BF4"/>
    <w:rsid w:val="00AC0E88"/>
    <w:rsid w:val="00AC18D3"/>
    <w:rsid w:val="00AC1ABF"/>
    <w:rsid w:val="00AC1DED"/>
    <w:rsid w:val="00AC2A92"/>
    <w:rsid w:val="00AC42F2"/>
    <w:rsid w:val="00AC5E5A"/>
    <w:rsid w:val="00AC628B"/>
    <w:rsid w:val="00AC6F8F"/>
    <w:rsid w:val="00AC70A8"/>
    <w:rsid w:val="00AC7501"/>
    <w:rsid w:val="00AC76BB"/>
    <w:rsid w:val="00AD020F"/>
    <w:rsid w:val="00AD035D"/>
    <w:rsid w:val="00AD1C79"/>
    <w:rsid w:val="00AD2010"/>
    <w:rsid w:val="00AD261E"/>
    <w:rsid w:val="00AD2B82"/>
    <w:rsid w:val="00AD3349"/>
    <w:rsid w:val="00AD4CF2"/>
    <w:rsid w:val="00AD5D44"/>
    <w:rsid w:val="00AD7769"/>
    <w:rsid w:val="00AE0287"/>
    <w:rsid w:val="00AE04E0"/>
    <w:rsid w:val="00AE0C76"/>
    <w:rsid w:val="00AE2BAD"/>
    <w:rsid w:val="00AE2D7A"/>
    <w:rsid w:val="00AE2F46"/>
    <w:rsid w:val="00AE339D"/>
    <w:rsid w:val="00AE5DF8"/>
    <w:rsid w:val="00AE6834"/>
    <w:rsid w:val="00AE6891"/>
    <w:rsid w:val="00AE71F5"/>
    <w:rsid w:val="00AE76A0"/>
    <w:rsid w:val="00AE77E5"/>
    <w:rsid w:val="00AF0B42"/>
    <w:rsid w:val="00AF16CD"/>
    <w:rsid w:val="00AF1839"/>
    <w:rsid w:val="00AF2007"/>
    <w:rsid w:val="00AF3194"/>
    <w:rsid w:val="00AF3196"/>
    <w:rsid w:val="00AF4871"/>
    <w:rsid w:val="00AF4A16"/>
    <w:rsid w:val="00AF5174"/>
    <w:rsid w:val="00AF5253"/>
    <w:rsid w:val="00AF525B"/>
    <w:rsid w:val="00AF6E38"/>
    <w:rsid w:val="00AF7371"/>
    <w:rsid w:val="00AF742E"/>
    <w:rsid w:val="00AF79B9"/>
    <w:rsid w:val="00B0157D"/>
    <w:rsid w:val="00B021B5"/>
    <w:rsid w:val="00B02B85"/>
    <w:rsid w:val="00B02C02"/>
    <w:rsid w:val="00B033A5"/>
    <w:rsid w:val="00B054B8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0A29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7D8"/>
    <w:rsid w:val="00B36D43"/>
    <w:rsid w:val="00B409B5"/>
    <w:rsid w:val="00B40BE3"/>
    <w:rsid w:val="00B41F9A"/>
    <w:rsid w:val="00B42C68"/>
    <w:rsid w:val="00B431DA"/>
    <w:rsid w:val="00B43DB1"/>
    <w:rsid w:val="00B43E5A"/>
    <w:rsid w:val="00B45AB2"/>
    <w:rsid w:val="00B463FD"/>
    <w:rsid w:val="00B4661C"/>
    <w:rsid w:val="00B46CC6"/>
    <w:rsid w:val="00B51390"/>
    <w:rsid w:val="00B5264B"/>
    <w:rsid w:val="00B52760"/>
    <w:rsid w:val="00B52C5A"/>
    <w:rsid w:val="00B52CBD"/>
    <w:rsid w:val="00B53176"/>
    <w:rsid w:val="00B53B96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5F0F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8B4"/>
    <w:rsid w:val="00B80C86"/>
    <w:rsid w:val="00B80DC1"/>
    <w:rsid w:val="00B817CC"/>
    <w:rsid w:val="00B827CD"/>
    <w:rsid w:val="00B82C15"/>
    <w:rsid w:val="00B83602"/>
    <w:rsid w:val="00B855C6"/>
    <w:rsid w:val="00B85EBD"/>
    <w:rsid w:val="00B8665F"/>
    <w:rsid w:val="00B8670F"/>
    <w:rsid w:val="00B86C8C"/>
    <w:rsid w:val="00B877A5"/>
    <w:rsid w:val="00B87CD5"/>
    <w:rsid w:val="00B91102"/>
    <w:rsid w:val="00B91463"/>
    <w:rsid w:val="00B91D10"/>
    <w:rsid w:val="00B91F46"/>
    <w:rsid w:val="00B928CD"/>
    <w:rsid w:val="00B9366D"/>
    <w:rsid w:val="00B94107"/>
    <w:rsid w:val="00B96ECE"/>
    <w:rsid w:val="00B973D5"/>
    <w:rsid w:val="00B976F3"/>
    <w:rsid w:val="00BA035D"/>
    <w:rsid w:val="00BA0705"/>
    <w:rsid w:val="00BA0954"/>
    <w:rsid w:val="00BA16C8"/>
    <w:rsid w:val="00BA1E06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A7926"/>
    <w:rsid w:val="00BB031D"/>
    <w:rsid w:val="00BB059F"/>
    <w:rsid w:val="00BB0FA1"/>
    <w:rsid w:val="00BB10DA"/>
    <w:rsid w:val="00BB24D8"/>
    <w:rsid w:val="00BB5022"/>
    <w:rsid w:val="00BB523E"/>
    <w:rsid w:val="00BB5715"/>
    <w:rsid w:val="00BB5E35"/>
    <w:rsid w:val="00BB6A24"/>
    <w:rsid w:val="00BB6E3B"/>
    <w:rsid w:val="00BB7255"/>
    <w:rsid w:val="00BB73F9"/>
    <w:rsid w:val="00BB7AA6"/>
    <w:rsid w:val="00BC08DA"/>
    <w:rsid w:val="00BC120A"/>
    <w:rsid w:val="00BC16E7"/>
    <w:rsid w:val="00BC2CC2"/>
    <w:rsid w:val="00BC31F5"/>
    <w:rsid w:val="00BC570C"/>
    <w:rsid w:val="00BC669D"/>
    <w:rsid w:val="00BC6C0A"/>
    <w:rsid w:val="00BC6F13"/>
    <w:rsid w:val="00BC7E3F"/>
    <w:rsid w:val="00BD04D5"/>
    <w:rsid w:val="00BD0720"/>
    <w:rsid w:val="00BD0B37"/>
    <w:rsid w:val="00BD230D"/>
    <w:rsid w:val="00BD2ECA"/>
    <w:rsid w:val="00BD2EE1"/>
    <w:rsid w:val="00BD319A"/>
    <w:rsid w:val="00BD3571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413"/>
    <w:rsid w:val="00BE3784"/>
    <w:rsid w:val="00BE3B29"/>
    <w:rsid w:val="00BE422C"/>
    <w:rsid w:val="00BE47C7"/>
    <w:rsid w:val="00BE539D"/>
    <w:rsid w:val="00BE552D"/>
    <w:rsid w:val="00BE5F8A"/>
    <w:rsid w:val="00BE6294"/>
    <w:rsid w:val="00BE68D8"/>
    <w:rsid w:val="00BE70B6"/>
    <w:rsid w:val="00BE7E1E"/>
    <w:rsid w:val="00BF0755"/>
    <w:rsid w:val="00BF0D05"/>
    <w:rsid w:val="00BF0E83"/>
    <w:rsid w:val="00BF184E"/>
    <w:rsid w:val="00BF1935"/>
    <w:rsid w:val="00BF1993"/>
    <w:rsid w:val="00BF2141"/>
    <w:rsid w:val="00BF2B40"/>
    <w:rsid w:val="00BF3B56"/>
    <w:rsid w:val="00BF481B"/>
    <w:rsid w:val="00BF4BD5"/>
    <w:rsid w:val="00BF4C97"/>
    <w:rsid w:val="00BF4DB8"/>
    <w:rsid w:val="00BF549F"/>
    <w:rsid w:val="00BF54B9"/>
    <w:rsid w:val="00BF5D0A"/>
    <w:rsid w:val="00BF6EB7"/>
    <w:rsid w:val="00BF7198"/>
    <w:rsid w:val="00BF7249"/>
    <w:rsid w:val="00C004D5"/>
    <w:rsid w:val="00C006A5"/>
    <w:rsid w:val="00C00C8B"/>
    <w:rsid w:val="00C0195F"/>
    <w:rsid w:val="00C01A39"/>
    <w:rsid w:val="00C02BB1"/>
    <w:rsid w:val="00C03169"/>
    <w:rsid w:val="00C0467D"/>
    <w:rsid w:val="00C07327"/>
    <w:rsid w:val="00C106FC"/>
    <w:rsid w:val="00C11432"/>
    <w:rsid w:val="00C118BD"/>
    <w:rsid w:val="00C11DFB"/>
    <w:rsid w:val="00C125C8"/>
    <w:rsid w:val="00C1440C"/>
    <w:rsid w:val="00C1478C"/>
    <w:rsid w:val="00C14AD3"/>
    <w:rsid w:val="00C14BE8"/>
    <w:rsid w:val="00C16840"/>
    <w:rsid w:val="00C17BD1"/>
    <w:rsid w:val="00C201E3"/>
    <w:rsid w:val="00C20FAC"/>
    <w:rsid w:val="00C21EE1"/>
    <w:rsid w:val="00C2229C"/>
    <w:rsid w:val="00C22DD8"/>
    <w:rsid w:val="00C22F6B"/>
    <w:rsid w:val="00C232C8"/>
    <w:rsid w:val="00C23A43"/>
    <w:rsid w:val="00C24C65"/>
    <w:rsid w:val="00C25255"/>
    <w:rsid w:val="00C25D08"/>
    <w:rsid w:val="00C2634B"/>
    <w:rsid w:val="00C275EB"/>
    <w:rsid w:val="00C27F2C"/>
    <w:rsid w:val="00C27F5A"/>
    <w:rsid w:val="00C305B9"/>
    <w:rsid w:val="00C309C3"/>
    <w:rsid w:val="00C3107B"/>
    <w:rsid w:val="00C31834"/>
    <w:rsid w:val="00C336C6"/>
    <w:rsid w:val="00C3383D"/>
    <w:rsid w:val="00C34540"/>
    <w:rsid w:val="00C34937"/>
    <w:rsid w:val="00C36AAC"/>
    <w:rsid w:val="00C373EE"/>
    <w:rsid w:val="00C4168A"/>
    <w:rsid w:val="00C41754"/>
    <w:rsid w:val="00C42959"/>
    <w:rsid w:val="00C42DF1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25E7"/>
    <w:rsid w:val="00C53A62"/>
    <w:rsid w:val="00C566AD"/>
    <w:rsid w:val="00C56CCD"/>
    <w:rsid w:val="00C5735F"/>
    <w:rsid w:val="00C576BE"/>
    <w:rsid w:val="00C60557"/>
    <w:rsid w:val="00C60862"/>
    <w:rsid w:val="00C62FA2"/>
    <w:rsid w:val="00C6446F"/>
    <w:rsid w:val="00C644AB"/>
    <w:rsid w:val="00C64600"/>
    <w:rsid w:val="00C64F7C"/>
    <w:rsid w:val="00C66DE3"/>
    <w:rsid w:val="00C66FEF"/>
    <w:rsid w:val="00C67145"/>
    <w:rsid w:val="00C7002B"/>
    <w:rsid w:val="00C705E4"/>
    <w:rsid w:val="00C70BDF"/>
    <w:rsid w:val="00C70C86"/>
    <w:rsid w:val="00C71C18"/>
    <w:rsid w:val="00C7412A"/>
    <w:rsid w:val="00C748AB"/>
    <w:rsid w:val="00C76CEF"/>
    <w:rsid w:val="00C7701E"/>
    <w:rsid w:val="00C778D5"/>
    <w:rsid w:val="00C7799B"/>
    <w:rsid w:val="00C81EF8"/>
    <w:rsid w:val="00C823F0"/>
    <w:rsid w:val="00C830CA"/>
    <w:rsid w:val="00C83421"/>
    <w:rsid w:val="00C842E0"/>
    <w:rsid w:val="00C8447C"/>
    <w:rsid w:val="00C849A8"/>
    <w:rsid w:val="00C84C2B"/>
    <w:rsid w:val="00C84EB9"/>
    <w:rsid w:val="00C85DE8"/>
    <w:rsid w:val="00C8633B"/>
    <w:rsid w:val="00C86AC7"/>
    <w:rsid w:val="00C86E85"/>
    <w:rsid w:val="00C8771E"/>
    <w:rsid w:val="00C90F23"/>
    <w:rsid w:val="00C93D24"/>
    <w:rsid w:val="00C946D4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0861"/>
    <w:rsid w:val="00CB11C5"/>
    <w:rsid w:val="00CB21A0"/>
    <w:rsid w:val="00CB2DE8"/>
    <w:rsid w:val="00CB2E75"/>
    <w:rsid w:val="00CB3F11"/>
    <w:rsid w:val="00CB40EA"/>
    <w:rsid w:val="00CB42E2"/>
    <w:rsid w:val="00CB449C"/>
    <w:rsid w:val="00CB4B26"/>
    <w:rsid w:val="00CB537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4F31"/>
    <w:rsid w:val="00CC59B4"/>
    <w:rsid w:val="00CC5CB6"/>
    <w:rsid w:val="00CC5D24"/>
    <w:rsid w:val="00CC5E4C"/>
    <w:rsid w:val="00CD0985"/>
    <w:rsid w:val="00CD1B06"/>
    <w:rsid w:val="00CD2B03"/>
    <w:rsid w:val="00CD5654"/>
    <w:rsid w:val="00CD660C"/>
    <w:rsid w:val="00CE0583"/>
    <w:rsid w:val="00CE0BE7"/>
    <w:rsid w:val="00CE1B68"/>
    <w:rsid w:val="00CE323F"/>
    <w:rsid w:val="00CE3351"/>
    <w:rsid w:val="00CE4110"/>
    <w:rsid w:val="00CE4234"/>
    <w:rsid w:val="00CE463F"/>
    <w:rsid w:val="00CE6198"/>
    <w:rsid w:val="00CE63C3"/>
    <w:rsid w:val="00CE7DCC"/>
    <w:rsid w:val="00CF1DB5"/>
    <w:rsid w:val="00CF3B07"/>
    <w:rsid w:val="00CF3FDF"/>
    <w:rsid w:val="00CF479B"/>
    <w:rsid w:val="00CF5970"/>
    <w:rsid w:val="00CF7E0B"/>
    <w:rsid w:val="00D008A1"/>
    <w:rsid w:val="00D010B8"/>
    <w:rsid w:val="00D01E76"/>
    <w:rsid w:val="00D01F99"/>
    <w:rsid w:val="00D020A5"/>
    <w:rsid w:val="00D0249B"/>
    <w:rsid w:val="00D02A67"/>
    <w:rsid w:val="00D032A0"/>
    <w:rsid w:val="00D03C8A"/>
    <w:rsid w:val="00D040D1"/>
    <w:rsid w:val="00D04828"/>
    <w:rsid w:val="00D04BC5"/>
    <w:rsid w:val="00D06079"/>
    <w:rsid w:val="00D068ED"/>
    <w:rsid w:val="00D071AC"/>
    <w:rsid w:val="00D07A49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75F"/>
    <w:rsid w:val="00D20FB1"/>
    <w:rsid w:val="00D218BE"/>
    <w:rsid w:val="00D21C61"/>
    <w:rsid w:val="00D2278D"/>
    <w:rsid w:val="00D22D61"/>
    <w:rsid w:val="00D23C13"/>
    <w:rsid w:val="00D251B4"/>
    <w:rsid w:val="00D255DA"/>
    <w:rsid w:val="00D26845"/>
    <w:rsid w:val="00D26A29"/>
    <w:rsid w:val="00D2741B"/>
    <w:rsid w:val="00D30E14"/>
    <w:rsid w:val="00D31447"/>
    <w:rsid w:val="00D31D5F"/>
    <w:rsid w:val="00D33220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0"/>
    <w:rsid w:val="00D441A4"/>
    <w:rsid w:val="00D44679"/>
    <w:rsid w:val="00D447FC"/>
    <w:rsid w:val="00D45832"/>
    <w:rsid w:val="00D462D3"/>
    <w:rsid w:val="00D4713B"/>
    <w:rsid w:val="00D47CD1"/>
    <w:rsid w:val="00D47F4E"/>
    <w:rsid w:val="00D47FEC"/>
    <w:rsid w:val="00D50BCE"/>
    <w:rsid w:val="00D516E2"/>
    <w:rsid w:val="00D54B31"/>
    <w:rsid w:val="00D55A82"/>
    <w:rsid w:val="00D55AAF"/>
    <w:rsid w:val="00D56040"/>
    <w:rsid w:val="00D56A02"/>
    <w:rsid w:val="00D601AC"/>
    <w:rsid w:val="00D6021D"/>
    <w:rsid w:val="00D608EE"/>
    <w:rsid w:val="00D60BF2"/>
    <w:rsid w:val="00D631B3"/>
    <w:rsid w:val="00D64BB0"/>
    <w:rsid w:val="00D64D9F"/>
    <w:rsid w:val="00D661F7"/>
    <w:rsid w:val="00D66FA1"/>
    <w:rsid w:val="00D6708D"/>
    <w:rsid w:val="00D679F6"/>
    <w:rsid w:val="00D67D38"/>
    <w:rsid w:val="00D67FF7"/>
    <w:rsid w:val="00D707CF"/>
    <w:rsid w:val="00D71BF7"/>
    <w:rsid w:val="00D74255"/>
    <w:rsid w:val="00D74F5F"/>
    <w:rsid w:val="00D7530A"/>
    <w:rsid w:val="00D7643D"/>
    <w:rsid w:val="00D76F2B"/>
    <w:rsid w:val="00D77022"/>
    <w:rsid w:val="00D770E6"/>
    <w:rsid w:val="00D77BC0"/>
    <w:rsid w:val="00D80891"/>
    <w:rsid w:val="00D80B21"/>
    <w:rsid w:val="00D80BA6"/>
    <w:rsid w:val="00D80E00"/>
    <w:rsid w:val="00D845D8"/>
    <w:rsid w:val="00D849E9"/>
    <w:rsid w:val="00D84D75"/>
    <w:rsid w:val="00D85B88"/>
    <w:rsid w:val="00D86879"/>
    <w:rsid w:val="00D86EC2"/>
    <w:rsid w:val="00D877EB"/>
    <w:rsid w:val="00D90E6C"/>
    <w:rsid w:val="00D92FA3"/>
    <w:rsid w:val="00D9466B"/>
    <w:rsid w:val="00D95C54"/>
    <w:rsid w:val="00D96AE5"/>
    <w:rsid w:val="00D96FD0"/>
    <w:rsid w:val="00D97502"/>
    <w:rsid w:val="00DA1A8B"/>
    <w:rsid w:val="00DA2FE2"/>
    <w:rsid w:val="00DA335D"/>
    <w:rsid w:val="00DA38F2"/>
    <w:rsid w:val="00DA42C2"/>
    <w:rsid w:val="00DA4CF2"/>
    <w:rsid w:val="00DA5060"/>
    <w:rsid w:val="00DA507B"/>
    <w:rsid w:val="00DA5433"/>
    <w:rsid w:val="00DA5915"/>
    <w:rsid w:val="00DA7FA3"/>
    <w:rsid w:val="00DB0EEC"/>
    <w:rsid w:val="00DB1657"/>
    <w:rsid w:val="00DB1801"/>
    <w:rsid w:val="00DB28A8"/>
    <w:rsid w:val="00DB48C4"/>
    <w:rsid w:val="00DB4EA7"/>
    <w:rsid w:val="00DB57D9"/>
    <w:rsid w:val="00DB69A9"/>
    <w:rsid w:val="00DC01B4"/>
    <w:rsid w:val="00DC0B55"/>
    <w:rsid w:val="00DC0E64"/>
    <w:rsid w:val="00DC0E65"/>
    <w:rsid w:val="00DC20D8"/>
    <w:rsid w:val="00DC2D27"/>
    <w:rsid w:val="00DC2E33"/>
    <w:rsid w:val="00DC3888"/>
    <w:rsid w:val="00DC3EAA"/>
    <w:rsid w:val="00DC3F44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0CC5"/>
    <w:rsid w:val="00DD0F9B"/>
    <w:rsid w:val="00DD1121"/>
    <w:rsid w:val="00DD13D1"/>
    <w:rsid w:val="00DD248E"/>
    <w:rsid w:val="00DD2955"/>
    <w:rsid w:val="00DD3118"/>
    <w:rsid w:val="00DD3548"/>
    <w:rsid w:val="00DD3AE3"/>
    <w:rsid w:val="00DD41AD"/>
    <w:rsid w:val="00DD41B0"/>
    <w:rsid w:val="00DD45CD"/>
    <w:rsid w:val="00DD4A40"/>
    <w:rsid w:val="00DD4C8D"/>
    <w:rsid w:val="00DD55D8"/>
    <w:rsid w:val="00DD64F4"/>
    <w:rsid w:val="00DD712A"/>
    <w:rsid w:val="00DD7C23"/>
    <w:rsid w:val="00DD7CBA"/>
    <w:rsid w:val="00DD7F4B"/>
    <w:rsid w:val="00DE1A96"/>
    <w:rsid w:val="00DE2D14"/>
    <w:rsid w:val="00DE3076"/>
    <w:rsid w:val="00DE30D2"/>
    <w:rsid w:val="00DE3729"/>
    <w:rsid w:val="00DE4354"/>
    <w:rsid w:val="00DE54EE"/>
    <w:rsid w:val="00DE58B0"/>
    <w:rsid w:val="00DE5994"/>
    <w:rsid w:val="00DE5AB9"/>
    <w:rsid w:val="00DE674D"/>
    <w:rsid w:val="00DE6825"/>
    <w:rsid w:val="00DF04B2"/>
    <w:rsid w:val="00DF1BBF"/>
    <w:rsid w:val="00DF26DF"/>
    <w:rsid w:val="00DF3D9C"/>
    <w:rsid w:val="00DF45FD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3873"/>
    <w:rsid w:val="00E1552F"/>
    <w:rsid w:val="00E161DA"/>
    <w:rsid w:val="00E168E3"/>
    <w:rsid w:val="00E170F4"/>
    <w:rsid w:val="00E17B24"/>
    <w:rsid w:val="00E17EEA"/>
    <w:rsid w:val="00E20496"/>
    <w:rsid w:val="00E20B32"/>
    <w:rsid w:val="00E24CDB"/>
    <w:rsid w:val="00E253FD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B03"/>
    <w:rsid w:val="00E33B13"/>
    <w:rsid w:val="00E33CCC"/>
    <w:rsid w:val="00E34969"/>
    <w:rsid w:val="00E34CAF"/>
    <w:rsid w:val="00E34D5D"/>
    <w:rsid w:val="00E35A61"/>
    <w:rsid w:val="00E364BF"/>
    <w:rsid w:val="00E3742A"/>
    <w:rsid w:val="00E374E7"/>
    <w:rsid w:val="00E376E6"/>
    <w:rsid w:val="00E40A74"/>
    <w:rsid w:val="00E418DE"/>
    <w:rsid w:val="00E41D63"/>
    <w:rsid w:val="00E42606"/>
    <w:rsid w:val="00E430C6"/>
    <w:rsid w:val="00E43338"/>
    <w:rsid w:val="00E43D70"/>
    <w:rsid w:val="00E43F25"/>
    <w:rsid w:val="00E44DA1"/>
    <w:rsid w:val="00E4570F"/>
    <w:rsid w:val="00E46CC1"/>
    <w:rsid w:val="00E47600"/>
    <w:rsid w:val="00E47909"/>
    <w:rsid w:val="00E47A09"/>
    <w:rsid w:val="00E51152"/>
    <w:rsid w:val="00E51549"/>
    <w:rsid w:val="00E51576"/>
    <w:rsid w:val="00E519A2"/>
    <w:rsid w:val="00E51BE1"/>
    <w:rsid w:val="00E52B9C"/>
    <w:rsid w:val="00E5392B"/>
    <w:rsid w:val="00E53B15"/>
    <w:rsid w:val="00E54314"/>
    <w:rsid w:val="00E54F6D"/>
    <w:rsid w:val="00E5563B"/>
    <w:rsid w:val="00E5593D"/>
    <w:rsid w:val="00E5625E"/>
    <w:rsid w:val="00E5758D"/>
    <w:rsid w:val="00E6011F"/>
    <w:rsid w:val="00E606D6"/>
    <w:rsid w:val="00E62BD1"/>
    <w:rsid w:val="00E6521B"/>
    <w:rsid w:val="00E659BF"/>
    <w:rsid w:val="00E65FB5"/>
    <w:rsid w:val="00E67197"/>
    <w:rsid w:val="00E70519"/>
    <w:rsid w:val="00E71907"/>
    <w:rsid w:val="00E72537"/>
    <w:rsid w:val="00E726FF"/>
    <w:rsid w:val="00E730F4"/>
    <w:rsid w:val="00E73BA9"/>
    <w:rsid w:val="00E7400A"/>
    <w:rsid w:val="00E74811"/>
    <w:rsid w:val="00E74E81"/>
    <w:rsid w:val="00E750D7"/>
    <w:rsid w:val="00E75582"/>
    <w:rsid w:val="00E75A98"/>
    <w:rsid w:val="00E75F8D"/>
    <w:rsid w:val="00E77039"/>
    <w:rsid w:val="00E774A0"/>
    <w:rsid w:val="00E8041B"/>
    <w:rsid w:val="00E80B18"/>
    <w:rsid w:val="00E80F2B"/>
    <w:rsid w:val="00E820F4"/>
    <w:rsid w:val="00E8254E"/>
    <w:rsid w:val="00E83359"/>
    <w:rsid w:val="00E838C6"/>
    <w:rsid w:val="00E83E01"/>
    <w:rsid w:val="00E84FC5"/>
    <w:rsid w:val="00E85DB8"/>
    <w:rsid w:val="00E86B23"/>
    <w:rsid w:val="00E90A30"/>
    <w:rsid w:val="00E90E40"/>
    <w:rsid w:val="00E9114F"/>
    <w:rsid w:val="00E91834"/>
    <w:rsid w:val="00E926CE"/>
    <w:rsid w:val="00E92B0B"/>
    <w:rsid w:val="00E92FF0"/>
    <w:rsid w:val="00E93455"/>
    <w:rsid w:val="00E95E3A"/>
    <w:rsid w:val="00E967E6"/>
    <w:rsid w:val="00E97092"/>
    <w:rsid w:val="00EA04DF"/>
    <w:rsid w:val="00EA0BEC"/>
    <w:rsid w:val="00EA21C3"/>
    <w:rsid w:val="00EA2372"/>
    <w:rsid w:val="00EA2F8F"/>
    <w:rsid w:val="00EA340A"/>
    <w:rsid w:val="00EA3838"/>
    <w:rsid w:val="00EA5651"/>
    <w:rsid w:val="00EA5660"/>
    <w:rsid w:val="00EA67C5"/>
    <w:rsid w:val="00EA6D50"/>
    <w:rsid w:val="00EA6E27"/>
    <w:rsid w:val="00EA6EE9"/>
    <w:rsid w:val="00EA7061"/>
    <w:rsid w:val="00EA733E"/>
    <w:rsid w:val="00EA73EB"/>
    <w:rsid w:val="00EA78EA"/>
    <w:rsid w:val="00EB01BD"/>
    <w:rsid w:val="00EB0E56"/>
    <w:rsid w:val="00EB1AD6"/>
    <w:rsid w:val="00EB1BA1"/>
    <w:rsid w:val="00EB1C75"/>
    <w:rsid w:val="00EB2F0F"/>
    <w:rsid w:val="00EB30CF"/>
    <w:rsid w:val="00EB43FE"/>
    <w:rsid w:val="00EB49F4"/>
    <w:rsid w:val="00EB4EEB"/>
    <w:rsid w:val="00EB64DA"/>
    <w:rsid w:val="00EB670E"/>
    <w:rsid w:val="00EB6CAB"/>
    <w:rsid w:val="00EB738C"/>
    <w:rsid w:val="00EB77D2"/>
    <w:rsid w:val="00EB7CFC"/>
    <w:rsid w:val="00EC0E30"/>
    <w:rsid w:val="00EC1B1B"/>
    <w:rsid w:val="00EC1B23"/>
    <w:rsid w:val="00EC1C9A"/>
    <w:rsid w:val="00EC2144"/>
    <w:rsid w:val="00EC2A8F"/>
    <w:rsid w:val="00EC2FB9"/>
    <w:rsid w:val="00EC3F01"/>
    <w:rsid w:val="00EC4B70"/>
    <w:rsid w:val="00EC5824"/>
    <w:rsid w:val="00EC5F89"/>
    <w:rsid w:val="00EC619C"/>
    <w:rsid w:val="00EC62D4"/>
    <w:rsid w:val="00EC6333"/>
    <w:rsid w:val="00EC7D5C"/>
    <w:rsid w:val="00EC7E68"/>
    <w:rsid w:val="00EC7FA1"/>
    <w:rsid w:val="00ED0171"/>
    <w:rsid w:val="00ED11CB"/>
    <w:rsid w:val="00ED11D9"/>
    <w:rsid w:val="00ED20D7"/>
    <w:rsid w:val="00ED2772"/>
    <w:rsid w:val="00ED37A2"/>
    <w:rsid w:val="00ED38A3"/>
    <w:rsid w:val="00ED46A1"/>
    <w:rsid w:val="00ED52DC"/>
    <w:rsid w:val="00ED6DD0"/>
    <w:rsid w:val="00ED7141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027"/>
    <w:rsid w:val="00EE68B0"/>
    <w:rsid w:val="00EE697E"/>
    <w:rsid w:val="00EE6ECE"/>
    <w:rsid w:val="00EE6EFA"/>
    <w:rsid w:val="00EF0020"/>
    <w:rsid w:val="00EF0CB7"/>
    <w:rsid w:val="00EF1133"/>
    <w:rsid w:val="00EF120E"/>
    <w:rsid w:val="00EF206E"/>
    <w:rsid w:val="00EF28C3"/>
    <w:rsid w:val="00EF377F"/>
    <w:rsid w:val="00EF3CBB"/>
    <w:rsid w:val="00EF3CC1"/>
    <w:rsid w:val="00EF418B"/>
    <w:rsid w:val="00EF44F1"/>
    <w:rsid w:val="00EF64F3"/>
    <w:rsid w:val="00EF657D"/>
    <w:rsid w:val="00EF72B8"/>
    <w:rsid w:val="00EF7614"/>
    <w:rsid w:val="00F00D50"/>
    <w:rsid w:val="00F020F7"/>
    <w:rsid w:val="00F02B2A"/>
    <w:rsid w:val="00F02E2C"/>
    <w:rsid w:val="00F03730"/>
    <w:rsid w:val="00F03D68"/>
    <w:rsid w:val="00F03E32"/>
    <w:rsid w:val="00F03E68"/>
    <w:rsid w:val="00F0400F"/>
    <w:rsid w:val="00F045D8"/>
    <w:rsid w:val="00F04A78"/>
    <w:rsid w:val="00F05919"/>
    <w:rsid w:val="00F070E0"/>
    <w:rsid w:val="00F07646"/>
    <w:rsid w:val="00F11076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87C"/>
    <w:rsid w:val="00F22AC1"/>
    <w:rsid w:val="00F22CFC"/>
    <w:rsid w:val="00F22D91"/>
    <w:rsid w:val="00F247AD"/>
    <w:rsid w:val="00F25B53"/>
    <w:rsid w:val="00F25C0A"/>
    <w:rsid w:val="00F25DD6"/>
    <w:rsid w:val="00F26BE1"/>
    <w:rsid w:val="00F26E60"/>
    <w:rsid w:val="00F27259"/>
    <w:rsid w:val="00F30896"/>
    <w:rsid w:val="00F316CE"/>
    <w:rsid w:val="00F31AC4"/>
    <w:rsid w:val="00F32457"/>
    <w:rsid w:val="00F33551"/>
    <w:rsid w:val="00F33C7C"/>
    <w:rsid w:val="00F347D8"/>
    <w:rsid w:val="00F34B84"/>
    <w:rsid w:val="00F34E47"/>
    <w:rsid w:val="00F35641"/>
    <w:rsid w:val="00F35A5E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1B8"/>
    <w:rsid w:val="00F5281F"/>
    <w:rsid w:val="00F5356E"/>
    <w:rsid w:val="00F53AE1"/>
    <w:rsid w:val="00F53F96"/>
    <w:rsid w:val="00F54130"/>
    <w:rsid w:val="00F55004"/>
    <w:rsid w:val="00F57FCA"/>
    <w:rsid w:val="00F60E21"/>
    <w:rsid w:val="00F6275B"/>
    <w:rsid w:val="00F63FF7"/>
    <w:rsid w:val="00F656B6"/>
    <w:rsid w:val="00F65E65"/>
    <w:rsid w:val="00F66EC0"/>
    <w:rsid w:val="00F6711D"/>
    <w:rsid w:val="00F67237"/>
    <w:rsid w:val="00F67340"/>
    <w:rsid w:val="00F67C93"/>
    <w:rsid w:val="00F67D4B"/>
    <w:rsid w:val="00F67EEC"/>
    <w:rsid w:val="00F700BF"/>
    <w:rsid w:val="00F70CBB"/>
    <w:rsid w:val="00F72462"/>
    <w:rsid w:val="00F72732"/>
    <w:rsid w:val="00F72AAA"/>
    <w:rsid w:val="00F72CEC"/>
    <w:rsid w:val="00F72F0B"/>
    <w:rsid w:val="00F7338E"/>
    <w:rsid w:val="00F74B6F"/>
    <w:rsid w:val="00F74E0E"/>
    <w:rsid w:val="00F74F8C"/>
    <w:rsid w:val="00F75550"/>
    <w:rsid w:val="00F75B68"/>
    <w:rsid w:val="00F76DCC"/>
    <w:rsid w:val="00F77663"/>
    <w:rsid w:val="00F77D70"/>
    <w:rsid w:val="00F808EF"/>
    <w:rsid w:val="00F8110E"/>
    <w:rsid w:val="00F82045"/>
    <w:rsid w:val="00F8295D"/>
    <w:rsid w:val="00F83A89"/>
    <w:rsid w:val="00F84B3A"/>
    <w:rsid w:val="00F84EA1"/>
    <w:rsid w:val="00F85004"/>
    <w:rsid w:val="00F8591C"/>
    <w:rsid w:val="00F859C5"/>
    <w:rsid w:val="00F85BDC"/>
    <w:rsid w:val="00F85DCC"/>
    <w:rsid w:val="00F865ED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2C5C"/>
    <w:rsid w:val="00FA3D9C"/>
    <w:rsid w:val="00FA41F7"/>
    <w:rsid w:val="00FA4381"/>
    <w:rsid w:val="00FA4AA5"/>
    <w:rsid w:val="00FA4ACA"/>
    <w:rsid w:val="00FA4CA8"/>
    <w:rsid w:val="00FA5410"/>
    <w:rsid w:val="00FA5B12"/>
    <w:rsid w:val="00FA5DE4"/>
    <w:rsid w:val="00FA73D8"/>
    <w:rsid w:val="00FA77F1"/>
    <w:rsid w:val="00FA79F0"/>
    <w:rsid w:val="00FB163A"/>
    <w:rsid w:val="00FB1CED"/>
    <w:rsid w:val="00FB20A5"/>
    <w:rsid w:val="00FB2C1F"/>
    <w:rsid w:val="00FB3A18"/>
    <w:rsid w:val="00FB4BD3"/>
    <w:rsid w:val="00FB5027"/>
    <w:rsid w:val="00FB52E2"/>
    <w:rsid w:val="00FB534F"/>
    <w:rsid w:val="00FB545E"/>
    <w:rsid w:val="00FB6DB1"/>
    <w:rsid w:val="00FC0FF8"/>
    <w:rsid w:val="00FC39BA"/>
    <w:rsid w:val="00FC3B29"/>
    <w:rsid w:val="00FC3F75"/>
    <w:rsid w:val="00FC3F94"/>
    <w:rsid w:val="00FC50AD"/>
    <w:rsid w:val="00FC5692"/>
    <w:rsid w:val="00FC5BDD"/>
    <w:rsid w:val="00FC5F4B"/>
    <w:rsid w:val="00FC70C3"/>
    <w:rsid w:val="00FD009E"/>
    <w:rsid w:val="00FD0434"/>
    <w:rsid w:val="00FD0C09"/>
    <w:rsid w:val="00FD1010"/>
    <w:rsid w:val="00FD1872"/>
    <w:rsid w:val="00FD1F09"/>
    <w:rsid w:val="00FD3575"/>
    <w:rsid w:val="00FD3B52"/>
    <w:rsid w:val="00FD4A4A"/>
    <w:rsid w:val="00FD5013"/>
    <w:rsid w:val="00FD5758"/>
    <w:rsid w:val="00FD5E82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1A2"/>
    <w:rsid w:val="00FE44CA"/>
    <w:rsid w:val="00FE486E"/>
    <w:rsid w:val="00FE6BFD"/>
    <w:rsid w:val="00FE6ECB"/>
    <w:rsid w:val="00FE705B"/>
    <w:rsid w:val="00FE7529"/>
    <w:rsid w:val="00FE7CCE"/>
    <w:rsid w:val="00FE7FF3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D22A"/>
  <w15:docId w15:val="{4539C7D7-DE21-4AD1-A561-DD31FE4C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3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E6027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E6027"/>
  </w:style>
  <w:style w:type="character" w:customStyle="1" w:styleId="afb">
    <w:name w:val="註解文字 字元"/>
    <w:basedOn w:val="a0"/>
    <w:link w:val="afa"/>
    <w:uiPriority w:val="99"/>
    <w:semiHidden/>
    <w:rsid w:val="00EE6027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E6027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EE6027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2BE0-815A-4B4F-857F-80DAAA6E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16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31</cp:revision>
  <cp:lastPrinted>2023-06-06T00:10:00Z</cp:lastPrinted>
  <dcterms:created xsi:type="dcterms:W3CDTF">2025-03-05T08:08:00Z</dcterms:created>
  <dcterms:modified xsi:type="dcterms:W3CDTF">2025-03-12T02:32:00Z</dcterms:modified>
</cp:coreProperties>
</file>