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EB" w:rsidRDefault="00165EEB" w:rsidP="00165EEB">
      <w:pPr>
        <w:pStyle w:val="a3"/>
        <w:widowControl/>
        <w:tabs>
          <w:tab w:val="num" w:pos="644"/>
        </w:tabs>
        <w:snapToGrid w:val="0"/>
        <w:ind w:leftChars="-5" w:left="545" w:hangingChars="87" w:hanging="557"/>
        <w:jc w:val="center"/>
        <w:rPr>
          <w:rFonts w:ascii="標楷體" w:eastAsia="標楷體" w:hAnsi="標楷體" w:cs="新細明體"/>
          <w:kern w:val="0"/>
          <w:sz w:val="44"/>
          <w:szCs w:val="44"/>
        </w:rPr>
      </w:pPr>
      <w:r w:rsidRPr="00704101">
        <w:rPr>
          <w:rFonts w:ascii="標楷體" w:eastAsia="標楷體" w:hAnsi="標楷體" w:cs="新細明體" w:hint="eastAsia"/>
          <w:kern w:val="0"/>
          <w:sz w:val="64"/>
          <w:szCs w:val="64"/>
        </w:rPr>
        <w:t>.</w:t>
      </w:r>
      <w:r w:rsidRPr="008B6AB9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優質化： </w:t>
      </w:r>
      <w:r w:rsidRPr="008B6AB9">
        <w:rPr>
          <w:rFonts w:ascii="標楷體" w:eastAsia="標楷體" w:hAnsi="標楷體" w:cs="新細明體"/>
          <w:kern w:val="0"/>
          <w:sz w:val="44"/>
          <w:szCs w:val="44"/>
        </w:rPr>
        <w:t>110年度(8至12月)</w:t>
      </w:r>
      <w:r>
        <w:rPr>
          <w:rFonts w:ascii="標楷體" w:eastAsia="標楷體" w:hAnsi="標楷體" w:cs="新細明體"/>
          <w:kern w:val="0"/>
          <w:sz w:val="44"/>
          <w:szCs w:val="44"/>
        </w:rPr>
        <w:t xml:space="preserve">  12</w:t>
      </w:r>
      <w:r w:rsidR="00521A04">
        <w:rPr>
          <w:rFonts w:ascii="標楷體" w:eastAsia="標楷體" w:hAnsi="標楷體" w:cs="新細明體"/>
          <w:kern w:val="0"/>
          <w:sz w:val="44"/>
          <w:szCs w:val="44"/>
        </w:rPr>
        <w:t>14</w:t>
      </w:r>
      <w:r>
        <w:rPr>
          <w:rFonts w:ascii="標楷體" w:eastAsia="標楷體" w:hAnsi="標楷體" w:cs="新細明體"/>
          <w:kern w:val="0"/>
          <w:sz w:val="44"/>
          <w:szCs w:val="44"/>
        </w:rPr>
        <w:t>製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276"/>
        <w:gridCol w:w="992"/>
        <w:gridCol w:w="2693"/>
        <w:gridCol w:w="1191"/>
        <w:gridCol w:w="1233"/>
        <w:gridCol w:w="1236"/>
      </w:tblGrid>
      <w:tr w:rsidR="00CA4F09" w:rsidRPr="00B2656A" w:rsidTr="008B0B9E">
        <w:tc>
          <w:tcPr>
            <w:tcW w:w="9580" w:type="dxa"/>
            <w:gridSpan w:val="7"/>
            <w:shd w:val="clear" w:color="auto" w:fill="8CE1FF"/>
          </w:tcPr>
          <w:p w:rsidR="00CA4F09" w:rsidRPr="00A0065D" w:rsidRDefault="00CA4F09" w:rsidP="008B0B9E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高職優質化計畫</w:t>
            </w:r>
          </w:p>
        </w:tc>
      </w:tr>
      <w:tr w:rsidR="00CA4F09" w:rsidRPr="00B2656A" w:rsidTr="008B0B9E"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8CE1FF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子計畫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分支計畫</w:t>
            </w:r>
          </w:p>
        </w:tc>
        <w:tc>
          <w:tcPr>
            <w:tcW w:w="1191" w:type="dxa"/>
            <w:vMerge w:val="restart"/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經常門</w:t>
            </w:r>
          </w:p>
        </w:tc>
        <w:tc>
          <w:tcPr>
            <w:tcW w:w="1233" w:type="dxa"/>
            <w:vMerge w:val="restart"/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動支</w:t>
            </w:r>
          </w:p>
        </w:tc>
        <w:tc>
          <w:tcPr>
            <w:tcW w:w="1236" w:type="dxa"/>
            <w:vMerge w:val="restart"/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動支</w:t>
            </w:r>
            <w:r w:rsidRPr="00B265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率</w:t>
            </w:r>
          </w:p>
        </w:tc>
      </w:tr>
      <w:tr w:rsidR="00CA4F09" w:rsidRPr="00B2656A" w:rsidTr="008B0B9E">
        <w:trPr>
          <w:trHeight w:val="717"/>
        </w:trPr>
        <w:tc>
          <w:tcPr>
            <w:tcW w:w="959" w:type="dxa"/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負責處室</w:t>
            </w:r>
          </w:p>
        </w:tc>
        <w:tc>
          <w:tcPr>
            <w:tcW w:w="1276" w:type="dxa"/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992" w:type="dxa"/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</w:p>
        </w:tc>
        <w:tc>
          <w:tcPr>
            <w:tcW w:w="2693" w:type="dxa"/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191" w:type="dxa"/>
            <w:vMerge/>
            <w:shd w:val="clear" w:color="auto" w:fill="00B0F0"/>
            <w:vAlign w:val="center"/>
          </w:tcPr>
          <w:p w:rsidR="00CA4F09" w:rsidRPr="00B2656A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shd w:val="clear" w:color="auto" w:fill="00B0F0"/>
          </w:tcPr>
          <w:p w:rsidR="00CA4F09" w:rsidRPr="00B2656A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00B0F0"/>
          </w:tcPr>
          <w:p w:rsidR="00CA4F09" w:rsidRPr="00B2656A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A4F09" w:rsidRPr="00CB77CF" w:rsidTr="008B0B9E">
        <w:tc>
          <w:tcPr>
            <w:tcW w:w="959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276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A1</w:t>
            </w:r>
          </w:p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課程發展</w:t>
            </w:r>
          </w:p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創新領航</w:t>
            </w: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禹禎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強化課諮落實選課</w:t>
            </w:r>
          </w:p>
        </w:tc>
        <w:tc>
          <w:tcPr>
            <w:tcW w:w="1191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="00521A0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 w:rsidR="00521A04">
              <w:rPr>
                <w:rFonts w:ascii="標楷體" w:eastAsia="標楷體" w:hAnsi="標楷體" w:cs="新細明體" w:hint="eastAsia"/>
                <w:kern w:val="0"/>
                <w:szCs w:val="24"/>
              </w:rPr>
              <w:t>270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9</w:t>
            </w:r>
            <w:r w:rsidR="00521A04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.3</w:t>
            </w:r>
            <w:r w:rsidR="00521A04"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1-2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辦理課程成果發表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文華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1-3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邀請專家諮詢輔導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1-4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完備學校課程評鑑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276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A2</w:t>
            </w:r>
          </w:p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推動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創新</w:t>
            </w:r>
          </w:p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多元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教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</w:t>
            </w: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文隆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實施資訊融入教學</w:t>
            </w:r>
          </w:p>
        </w:tc>
        <w:tc>
          <w:tcPr>
            <w:tcW w:w="1191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0,000</w:t>
            </w:r>
          </w:p>
        </w:tc>
        <w:tc>
          <w:tcPr>
            <w:tcW w:w="1233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521A04">
              <w:rPr>
                <w:rFonts w:ascii="標楷體" w:eastAsia="標楷體" w:hAnsi="標楷體" w:cs="新細明體" w:hint="eastAsia"/>
                <w:kern w:val="0"/>
                <w:szCs w:val="24"/>
              </w:rPr>
              <w:t>65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 w:rsidR="00521A04">
              <w:rPr>
                <w:rFonts w:ascii="標楷體" w:eastAsia="標楷體" w:hAnsi="標楷體" w:cs="新細明體" w:hint="eastAsia"/>
                <w:kern w:val="0"/>
                <w:szCs w:val="24"/>
              </w:rPr>
              <w:t>850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CA4F09" w:rsidRPr="00CB77CF" w:rsidRDefault="00521A04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92</w:t>
            </w:r>
            <w:r w:rsidR="00CA4F09"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13</w:t>
            </w:r>
            <w:r w:rsidR="00CA4F09"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國際教育議題融入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仲良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2-3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核心素養導向教學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2-4學習歷程檔案規劃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276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A3</w:t>
            </w:r>
          </w:p>
          <w:p w:rsidR="00CA4F09" w:rsidRPr="00CB77CF" w:rsidRDefault="00CA4F09" w:rsidP="008B0B9E">
            <w:pPr>
              <w:snapToGrid w:val="0"/>
              <w:ind w:left="34" w:hangingChars="14" w:hanging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深化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教師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教學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專業</w:t>
            </w: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3-1教師專業社群協作</w:t>
            </w:r>
          </w:p>
        </w:tc>
        <w:tc>
          <w:tcPr>
            <w:tcW w:w="1191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521A0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 w:rsidR="00521A04">
              <w:rPr>
                <w:rFonts w:ascii="標楷體" w:eastAsia="標楷體" w:hAnsi="標楷體" w:cs="新細明體" w:hint="eastAsia"/>
                <w:kern w:val="0"/>
                <w:szCs w:val="24"/>
              </w:rPr>
              <w:t>644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95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 w:rsidR="00521A04">
              <w:rPr>
                <w:rFonts w:ascii="標楷體" w:eastAsia="標楷體" w:hAnsi="標楷體" w:hint="eastAsia"/>
                <w:color w:val="FF0000"/>
                <w:szCs w:val="24"/>
              </w:rPr>
              <w:t>16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3-2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創新教學與時俱進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3-3公開觀課深化素養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bCs/>
                <w:color w:val="000000"/>
                <w:szCs w:val="24"/>
              </w:rPr>
              <w:t>教務處</w:t>
            </w:r>
          </w:p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bCs/>
                <w:color w:val="000000"/>
                <w:szCs w:val="24"/>
              </w:rPr>
              <w:t>實習處</w:t>
            </w:r>
          </w:p>
        </w:tc>
        <w:tc>
          <w:tcPr>
            <w:tcW w:w="1276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B1</w:t>
            </w:r>
          </w:p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導引適性</w:t>
            </w: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就近入學</w:t>
            </w: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spacing w:val="-1"/>
                <w:kern w:val="0"/>
                <w:szCs w:val="24"/>
              </w:rPr>
              <w:t>4-1升涯進路特色宣導</w:t>
            </w:r>
          </w:p>
        </w:tc>
        <w:tc>
          <w:tcPr>
            <w:tcW w:w="1191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 w:val="restart"/>
            <w:vAlign w:val="center"/>
          </w:tcPr>
          <w:p w:rsidR="00CA4F09" w:rsidRPr="00CB77CF" w:rsidRDefault="00521A04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215</w:t>
            </w:r>
            <w:r w:rsidR="00CA4F09"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535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CA4F09" w:rsidRPr="00CB77CF" w:rsidRDefault="00521A04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97</w:t>
            </w:r>
            <w:r w:rsidR="00CA4F09"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97</w:t>
            </w:r>
            <w:r w:rsidR="00CA4F09"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惠珠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CB77CF">
              <w:rPr>
                <w:rFonts w:ascii="標楷體" w:eastAsia="標楷體" w:hAnsi="標楷體" w:cs="新細明體" w:hint="eastAsia"/>
                <w:color w:val="000000"/>
                <w:spacing w:val="-1"/>
                <w:kern w:val="0"/>
                <w:szCs w:val="24"/>
              </w:rPr>
              <w:t>-2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在地菁英留鄉就讀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CB77CF">
              <w:rPr>
                <w:rFonts w:ascii="標楷體" w:eastAsia="標楷體" w:hAnsi="標楷體" w:cs="新細明體" w:hint="eastAsia"/>
                <w:color w:val="000000"/>
                <w:spacing w:val="-1"/>
                <w:kern w:val="0"/>
                <w:szCs w:val="24"/>
              </w:rPr>
              <w:t>-3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深耕國中探索進路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4-4群科特色社區共享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rPr>
          <w:trHeight w:val="316"/>
        </w:trPr>
        <w:tc>
          <w:tcPr>
            <w:tcW w:w="959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實習處</w:t>
            </w:r>
          </w:p>
        </w:tc>
        <w:tc>
          <w:tcPr>
            <w:tcW w:w="1276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B3</w:t>
            </w:r>
          </w:p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color w:val="000000"/>
                <w:szCs w:val="24"/>
              </w:rPr>
              <w:t>多元展能</w:t>
            </w:r>
          </w:p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color w:val="000000"/>
                <w:szCs w:val="24"/>
              </w:rPr>
              <w:t>幸福加值</w:t>
            </w: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5-1技藝紮根圓夢啟航</w:t>
            </w:r>
          </w:p>
        </w:tc>
        <w:tc>
          <w:tcPr>
            <w:tcW w:w="1191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="00521A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 w:rsidR="00521A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279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8</w:t>
            </w:r>
            <w:r w:rsidR="00521A04">
              <w:rPr>
                <w:rFonts w:ascii="標楷體" w:eastAsia="標楷體" w:hAnsi="標楷體" w:hint="eastAsia"/>
                <w:color w:val="FF0000"/>
                <w:szCs w:val="24"/>
              </w:rPr>
              <w:t>7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 w:rsidR="00521A04">
              <w:rPr>
                <w:rFonts w:ascii="標楷體" w:eastAsia="標楷體" w:hAnsi="標楷體" w:hint="eastAsia"/>
                <w:color w:val="FF0000"/>
                <w:szCs w:val="24"/>
              </w:rPr>
              <w:t>73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專題製作格物致知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CA4F09" w:rsidRPr="00CB77CF" w:rsidRDefault="00CA4F09" w:rsidP="008B0B9E">
            <w:pPr>
              <w:widowControl/>
              <w:spacing w:before="100" w:beforeAutospacing="1" w:after="100" w:afterAutospacing="1" w:line="126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 w:line="126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微型創業務實致用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經驗傳承接軌未來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rPr>
          <w:trHeight w:val="463"/>
        </w:trPr>
        <w:tc>
          <w:tcPr>
            <w:tcW w:w="959" w:type="dxa"/>
            <w:vMerge w:val="restart"/>
            <w:vAlign w:val="center"/>
          </w:tcPr>
          <w:p w:rsidR="00CA4F09" w:rsidRDefault="00CA4F09" w:rsidP="008B0B9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學</w:t>
            </w:r>
            <w:r w:rsidRPr="00CB77CF">
              <w:rPr>
                <w:rFonts w:ascii="標楷體" w:eastAsia="標楷體" w:hAnsi="標楷體"/>
                <w:bCs/>
                <w:color w:val="000000"/>
                <w:szCs w:val="24"/>
              </w:rPr>
              <w:t>務處</w:t>
            </w:r>
          </w:p>
          <w:p w:rsidR="00CA4F09" w:rsidRPr="00CB77CF" w:rsidRDefault="00CA4F09" w:rsidP="008B0B9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輔導處</w:t>
            </w:r>
          </w:p>
          <w:p w:rsidR="00CA4F09" w:rsidRDefault="00CA4F09" w:rsidP="008B0B9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圖書館</w:t>
            </w:r>
          </w:p>
          <w:p w:rsidR="00CA4F09" w:rsidRPr="00CB77CF" w:rsidRDefault="00CA4F09" w:rsidP="008B0B9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家政科</w:t>
            </w:r>
          </w:p>
        </w:tc>
        <w:tc>
          <w:tcPr>
            <w:tcW w:w="1276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ind w:left="345" w:hangingChars="150" w:hanging="345"/>
              <w:jc w:val="center"/>
              <w:rPr>
                <w:rFonts w:ascii="標楷體" w:eastAsia="標楷體" w:hAnsi="標楷體"/>
                <w:color w:val="000000"/>
                <w:spacing w:val="-5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pacing w:val="-5"/>
                <w:szCs w:val="24"/>
              </w:rPr>
              <w:t>B4</w:t>
            </w:r>
          </w:p>
          <w:p w:rsidR="00CA4F09" w:rsidRPr="00CB77CF" w:rsidRDefault="00CA4F09" w:rsidP="008B0B9E">
            <w:pPr>
              <w:snapToGrid w:val="0"/>
              <w:ind w:left="32" w:hangingChars="14" w:hanging="3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-5"/>
                <w:szCs w:val="24"/>
              </w:rPr>
              <w:t>型塑人文藝術涵養</w:t>
            </w: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星萍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6-1音樂陶冶全人發展</w:t>
            </w:r>
            <w:r w:rsidRPr="00CB77CF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91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="00521A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 w:rsidR="00521A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514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9</w:t>
            </w:r>
            <w:r w:rsidR="00521A04">
              <w:rPr>
                <w:rFonts w:ascii="標楷體" w:eastAsia="標楷體" w:hAnsi="標楷體" w:hint="eastAsia"/>
                <w:color w:val="FF0000"/>
                <w:szCs w:val="24"/>
              </w:rPr>
              <w:t>9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 w:rsidR="00521A04">
              <w:rPr>
                <w:rFonts w:ascii="標楷體" w:eastAsia="標楷體" w:hAnsi="標楷體" w:hint="eastAsia"/>
                <w:color w:val="FF0000"/>
                <w:szCs w:val="24"/>
              </w:rPr>
              <w:t>51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CA4F09" w:rsidRPr="00CB77CF" w:rsidTr="008B0B9E">
        <w:trPr>
          <w:trHeight w:val="464"/>
        </w:trPr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6-2藝文深耕悅讀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越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讀</w:t>
            </w:r>
            <w:r w:rsidRPr="00CB77CF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91" w:type="dxa"/>
            <w:vMerge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rPr>
          <w:trHeight w:val="464"/>
        </w:trPr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林芃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6-3優質學習氣質校園</w:t>
            </w:r>
          </w:p>
        </w:tc>
        <w:tc>
          <w:tcPr>
            <w:tcW w:w="1191" w:type="dxa"/>
            <w:vMerge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rPr>
          <w:trHeight w:val="464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A4F09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雪慈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A4F09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6-4生活美學成果展示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5920" w:type="dxa"/>
            <w:gridSpan w:val="4"/>
            <w:shd w:val="clear" w:color="auto" w:fill="4BACC6" w:themeFill="accent5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總計（經常門合計）</w:t>
            </w:r>
          </w:p>
        </w:tc>
        <w:tc>
          <w:tcPr>
            <w:tcW w:w="1191" w:type="dxa"/>
            <w:shd w:val="clear" w:color="auto" w:fill="4BACC6" w:themeFill="accent5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945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4BACC6" w:themeFill="accent5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521A04"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 w:rsidR="00521A04">
              <w:rPr>
                <w:rFonts w:ascii="標楷體" w:eastAsia="標楷體" w:hAnsi="標楷體" w:cs="新細明體" w:hint="eastAsia"/>
                <w:kern w:val="0"/>
                <w:szCs w:val="24"/>
              </w:rPr>
              <w:t>092</w:t>
            </w:r>
          </w:p>
        </w:tc>
        <w:tc>
          <w:tcPr>
            <w:tcW w:w="1236" w:type="dxa"/>
            <w:shd w:val="clear" w:color="auto" w:fill="4BACC6" w:themeFill="accent5"/>
            <w:vAlign w:val="center"/>
          </w:tcPr>
          <w:p w:rsidR="00CA4F09" w:rsidRPr="00212FCA" w:rsidRDefault="00521A04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93</w:t>
            </w:r>
            <w:r w:rsidR="00CA4F09" w:rsidRPr="00212F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="00CA4F09" w:rsidRPr="00212F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%</w:t>
            </w:r>
          </w:p>
        </w:tc>
      </w:tr>
    </w:tbl>
    <w:p w:rsidR="00CA4F09" w:rsidRDefault="00CA4F09" w:rsidP="00CA4F09">
      <w:pPr>
        <w:pStyle w:val="a3"/>
        <w:widowControl/>
        <w:tabs>
          <w:tab w:val="num" w:pos="644"/>
        </w:tabs>
        <w:snapToGrid w:val="0"/>
        <w:ind w:leftChars="-5" w:left="545" w:hangingChars="87" w:hanging="557"/>
        <w:jc w:val="center"/>
        <w:rPr>
          <w:rFonts w:ascii="標楷體" w:eastAsia="標楷體" w:hAnsi="標楷體" w:cs="新細明體"/>
          <w:kern w:val="0"/>
          <w:sz w:val="64"/>
          <w:szCs w:val="64"/>
        </w:rPr>
      </w:pPr>
    </w:p>
    <w:p w:rsidR="00CA4F09" w:rsidRDefault="00CA4F09" w:rsidP="00CA4F09">
      <w:pPr>
        <w:pStyle w:val="a3"/>
        <w:widowControl/>
        <w:tabs>
          <w:tab w:val="num" w:pos="644"/>
        </w:tabs>
        <w:snapToGrid w:val="0"/>
        <w:ind w:leftChars="-5" w:left="545" w:hangingChars="87" w:hanging="557"/>
        <w:jc w:val="center"/>
        <w:rPr>
          <w:rFonts w:ascii="標楷體" w:eastAsia="標楷體" w:hAnsi="標楷體" w:cs="新細明體"/>
          <w:kern w:val="0"/>
          <w:sz w:val="64"/>
          <w:szCs w:val="64"/>
        </w:rPr>
      </w:pPr>
    </w:p>
    <w:p w:rsidR="00CA4F09" w:rsidRDefault="00CA4F09" w:rsidP="00CA4F09">
      <w:pPr>
        <w:pStyle w:val="a3"/>
        <w:widowControl/>
        <w:tabs>
          <w:tab w:val="num" w:pos="644"/>
        </w:tabs>
        <w:snapToGrid w:val="0"/>
        <w:ind w:leftChars="-5" w:left="545" w:hangingChars="87" w:hanging="557"/>
        <w:jc w:val="center"/>
        <w:rPr>
          <w:rFonts w:ascii="標楷體" w:eastAsia="標楷體" w:hAnsi="標楷體" w:cs="新細明體"/>
          <w:kern w:val="0"/>
          <w:sz w:val="64"/>
          <w:szCs w:val="64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276"/>
        <w:gridCol w:w="992"/>
        <w:gridCol w:w="2693"/>
        <w:gridCol w:w="1191"/>
        <w:gridCol w:w="1233"/>
        <w:gridCol w:w="1236"/>
      </w:tblGrid>
      <w:tr w:rsidR="00165EEB" w:rsidRPr="00CB77CF" w:rsidTr="00377C4C">
        <w:tc>
          <w:tcPr>
            <w:tcW w:w="9580" w:type="dxa"/>
            <w:gridSpan w:val="7"/>
            <w:shd w:val="clear" w:color="auto" w:fill="8CE1FF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高職優質化計畫</w:t>
            </w:r>
          </w:p>
        </w:tc>
      </w:tr>
      <w:tr w:rsidR="00165EEB" w:rsidRPr="00CB77CF" w:rsidTr="00377C4C"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8CE1FF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子計畫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分支計畫</w:t>
            </w:r>
          </w:p>
        </w:tc>
        <w:tc>
          <w:tcPr>
            <w:tcW w:w="1191" w:type="dxa"/>
            <w:vMerge w:val="restart"/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資本門</w:t>
            </w:r>
          </w:p>
        </w:tc>
        <w:tc>
          <w:tcPr>
            <w:tcW w:w="1233" w:type="dxa"/>
            <w:vMerge w:val="restart"/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動支</w:t>
            </w:r>
          </w:p>
        </w:tc>
        <w:tc>
          <w:tcPr>
            <w:tcW w:w="1236" w:type="dxa"/>
            <w:vMerge w:val="restart"/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動支</w:t>
            </w:r>
            <w:r w:rsidRPr="00CB77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率</w:t>
            </w:r>
          </w:p>
        </w:tc>
      </w:tr>
      <w:tr w:rsidR="00165EEB" w:rsidRPr="00CB77CF" w:rsidTr="00377C4C">
        <w:trPr>
          <w:trHeight w:val="717"/>
        </w:trPr>
        <w:tc>
          <w:tcPr>
            <w:tcW w:w="959" w:type="dxa"/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負責處室</w:t>
            </w:r>
          </w:p>
        </w:tc>
        <w:tc>
          <w:tcPr>
            <w:tcW w:w="1276" w:type="dxa"/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992" w:type="dxa"/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</w:p>
        </w:tc>
        <w:tc>
          <w:tcPr>
            <w:tcW w:w="2693" w:type="dxa"/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設備名稱</w:t>
            </w:r>
          </w:p>
        </w:tc>
        <w:tc>
          <w:tcPr>
            <w:tcW w:w="1191" w:type="dxa"/>
            <w:vMerge/>
            <w:shd w:val="clear" w:color="auto" w:fill="00B0F0"/>
            <w:vAlign w:val="center"/>
          </w:tcPr>
          <w:p w:rsidR="00165EEB" w:rsidRPr="00CB77CF" w:rsidRDefault="00165EEB" w:rsidP="00377C4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shd w:val="clear" w:color="auto" w:fill="00B0F0"/>
          </w:tcPr>
          <w:p w:rsidR="00165EEB" w:rsidRPr="00CB77CF" w:rsidRDefault="00165EEB" w:rsidP="00377C4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shd w:val="clear" w:color="auto" w:fill="00B0F0"/>
          </w:tcPr>
          <w:p w:rsidR="00165EEB" w:rsidRPr="00CB77CF" w:rsidRDefault="00165EEB" w:rsidP="00377C4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65EEB" w:rsidRPr="00CB77CF" w:rsidTr="00377C4C">
        <w:trPr>
          <w:trHeight w:val="463"/>
        </w:trPr>
        <w:tc>
          <w:tcPr>
            <w:tcW w:w="959" w:type="dxa"/>
            <w:vMerge w:val="restart"/>
            <w:vAlign w:val="center"/>
          </w:tcPr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276" w:type="dxa"/>
            <w:vMerge w:val="restart"/>
            <w:vAlign w:val="center"/>
          </w:tcPr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推動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創新</w:t>
            </w:r>
          </w:p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多元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教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</w:t>
            </w:r>
          </w:p>
        </w:tc>
        <w:tc>
          <w:tcPr>
            <w:tcW w:w="992" w:type="dxa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文隆</w:t>
            </w:r>
          </w:p>
        </w:tc>
        <w:tc>
          <w:tcPr>
            <w:tcW w:w="2693" w:type="dxa"/>
            <w:vAlign w:val="center"/>
          </w:tcPr>
          <w:p w:rsidR="00165EEB" w:rsidRPr="001D5D95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5D95">
              <w:rPr>
                <w:rFonts w:ascii="標楷體" w:eastAsia="標楷體" w:hAnsi="標楷體" w:cs="新細明體" w:hint="eastAsia"/>
                <w:kern w:val="0"/>
                <w:szCs w:val="24"/>
              </w:rPr>
              <w:t>手提移動式無線擴音機</w:t>
            </w:r>
          </w:p>
        </w:tc>
        <w:tc>
          <w:tcPr>
            <w:tcW w:w="1191" w:type="dxa"/>
            <w:vAlign w:val="center"/>
          </w:tcPr>
          <w:p w:rsidR="00165EEB" w:rsidRPr="001D5D95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5D95">
              <w:rPr>
                <w:rFonts w:ascii="標楷體" w:eastAsia="標楷體" w:hAnsi="標楷體" w:cs="新細明體" w:hint="eastAsia"/>
                <w:kern w:val="0"/>
                <w:szCs w:val="24"/>
              </w:rPr>
              <w:t>65,000</w:t>
            </w:r>
          </w:p>
        </w:tc>
        <w:tc>
          <w:tcPr>
            <w:tcW w:w="1233" w:type="dxa"/>
            <w:vMerge w:val="restart"/>
            <w:vAlign w:val="center"/>
          </w:tcPr>
          <w:p w:rsidR="00165EEB" w:rsidRPr="001D5D95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5D95">
              <w:rPr>
                <w:rFonts w:ascii="標楷體" w:eastAsia="標楷體" w:hAnsi="標楷體" w:cs="新細明體" w:hint="eastAsia"/>
                <w:kern w:val="0"/>
                <w:szCs w:val="24"/>
              </w:rPr>
              <w:t>153,000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165EEB" w:rsidRPr="001D5D95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5D95">
              <w:rPr>
                <w:rFonts w:ascii="標楷體" w:eastAsia="標楷體" w:hAnsi="標楷體" w:hint="eastAsia"/>
                <w:color w:val="FF0000"/>
                <w:szCs w:val="24"/>
              </w:rPr>
              <w:t>98.7%</w:t>
            </w:r>
          </w:p>
        </w:tc>
      </w:tr>
      <w:tr w:rsidR="00165EEB" w:rsidRPr="00CB77CF" w:rsidTr="00377C4C">
        <w:trPr>
          <w:trHeight w:val="464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165EEB" w:rsidRPr="00CB77CF" w:rsidRDefault="00165EEB" w:rsidP="00377C4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文隆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65EEB" w:rsidRPr="001D5D95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5D95">
              <w:rPr>
                <w:rFonts w:ascii="標楷體" w:eastAsia="標楷體" w:hAnsi="標楷體" w:cs="新細明體" w:hint="eastAsia"/>
                <w:kern w:val="0"/>
                <w:szCs w:val="24"/>
              </w:rPr>
              <w:t>平板電腦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/>
            <w:tcBorders>
              <w:bottom w:val="single" w:sz="4" w:space="0" w:color="auto"/>
            </w:tcBorders>
            <w:vAlign w:val="center"/>
          </w:tcPr>
          <w:p w:rsidR="00165EEB" w:rsidRPr="00CB77CF" w:rsidRDefault="00165EEB" w:rsidP="00377C4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65EEB" w:rsidRPr="00CB77CF" w:rsidTr="00377C4C">
        <w:tc>
          <w:tcPr>
            <w:tcW w:w="959" w:type="dxa"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B1</w:t>
            </w:r>
          </w:p>
          <w:p w:rsidR="00165EEB" w:rsidRPr="00CB77CF" w:rsidRDefault="00165EEB" w:rsidP="00377C4C">
            <w:pPr>
              <w:snapToGrid w:val="0"/>
              <w:ind w:left="34" w:hangingChars="14" w:hanging="34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導引適性</w:t>
            </w: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就近入學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真空包裝機—落地型</w:t>
            </w:r>
          </w:p>
        </w:tc>
        <w:tc>
          <w:tcPr>
            <w:tcW w:w="1191" w:type="dxa"/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65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0%</w:t>
            </w:r>
          </w:p>
        </w:tc>
      </w:tr>
      <w:tr w:rsidR="00165EEB" w:rsidRPr="00CB77CF" w:rsidTr="00377C4C">
        <w:tc>
          <w:tcPr>
            <w:tcW w:w="959" w:type="dxa"/>
            <w:vMerge w:val="restart"/>
            <w:shd w:val="clear" w:color="auto" w:fill="auto"/>
            <w:vAlign w:val="center"/>
          </w:tcPr>
          <w:p w:rsidR="00165EEB" w:rsidRPr="001D5D95" w:rsidRDefault="00165EEB" w:rsidP="00377C4C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bCs/>
                <w:color w:val="000000"/>
                <w:szCs w:val="24"/>
              </w:rPr>
              <w:t>實習處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B3</w:t>
            </w:r>
          </w:p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color w:val="000000"/>
                <w:szCs w:val="24"/>
              </w:rPr>
              <w:t>多元展能</w:t>
            </w:r>
          </w:p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color w:val="000000"/>
                <w:szCs w:val="24"/>
              </w:rPr>
              <w:t>幸福加值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真空包裝機—落地型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0%</w:t>
            </w:r>
          </w:p>
        </w:tc>
      </w:tr>
      <w:tr w:rsidR="00165EEB" w:rsidRPr="00CB77CF" w:rsidTr="00377C4C">
        <w:trPr>
          <w:trHeight w:val="463"/>
        </w:trPr>
        <w:tc>
          <w:tcPr>
            <w:tcW w:w="959" w:type="dxa"/>
            <w:vMerge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165EEB" w:rsidRPr="00CB77CF" w:rsidRDefault="00165EEB" w:rsidP="00377C4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蛋捲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</w:rPr>
              <w:t>機</w:t>
            </w:r>
          </w:p>
        </w:tc>
        <w:tc>
          <w:tcPr>
            <w:tcW w:w="1191" w:type="dxa"/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165EEB" w:rsidRPr="00CB77CF" w:rsidTr="00377C4C">
        <w:trPr>
          <w:trHeight w:val="464"/>
        </w:trPr>
        <w:tc>
          <w:tcPr>
            <w:tcW w:w="959" w:type="dxa"/>
            <w:vMerge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5EEB" w:rsidRPr="00CB77CF" w:rsidRDefault="00165EEB" w:rsidP="00377C4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電腦刺繡縫紉機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0,000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5D9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38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 w:rsidRPr="001D5D9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900</w:t>
            </w: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97.25%</w:t>
            </w:r>
          </w:p>
        </w:tc>
      </w:tr>
      <w:tr w:rsidR="00165EEB" w:rsidRPr="00CB77CF" w:rsidTr="00377C4C">
        <w:trPr>
          <w:trHeight w:val="316"/>
        </w:trPr>
        <w:tc>
          <w:tcPr>
            <w:tcW w:w="959" w:type="dxa"/>
            <w:vMerge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電動修枝機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,200</w:t>
            </w: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74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66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165EEB" w:rsidRPr="00CB77CF" w:rsidTr="00377C4C">
        <w:tc>
          <w:tcPr>
            <w:tcW w:w="959" w:type="dxa"/>
            <w:vMerge w:val="restart"/>
            <w:shd w:val="clear" w:color="auto" w:fill="auto"/>
            <w:vAlign w:val="center"/>
          </w:tcPr>
          <w:p w:rsidR="00165EEB" w:rsidRPr="00CB77CF" w:rsidRDefault="00165EEB" w:rsidP="00377C4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學</w:t>
            </w:r>
            <w:r w:rsidRPr="00CB77CF">
              <w:rPr>
                <w:rFonts w:ascii="標楷體" w:eastAsia="標楷體" w:hAnsi="標楷體"/>
                <w:bCs/>
                <w:color w:val="000000"/>
                <w:szCs w:val="24"/>
              </w:rPr>
              <w:t>務處</w:t>
            </w:r>
          </w:p>
          <w:p w:rsidR="00165EEB" w:rsidRDefault="00165EEB" w:rsidP="00377C4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輔導處</w:t>
            </w:r>
          </w:p>
          <w:p w:rsidR="00165EEB" w:rsidRPr="00CB77CF" w:rsidRDefault="00165EEB" w:rsidP="00377C4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家政科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ind w:left="345" w:hangingChars="150" w:hanging="345"/>
              <w:jc w:val="center"/>
              <w:rPr>
                <w:rFonts w:ascii="標楷體" w:eastAsia="標楷體" w:hAnsi="標楷體"/>
                <w:color w:val="000000"/>
                <w:spacing w:val="-5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pacing w:val="-5"/>
                <w:szCs w:val="24"/>
              </w:rPr>
              <w:t>B4</w:t>
            </w:r>
          </w:p>
          <w:p w:rsidR="00165EEB" w:rsidRPr="00CB77CF" w:rsidRDefault="00165EEB" w:rsidP="00377C4C">
            <w:pPr>
              <w:snapToGrid w:val="0"/>
              <w:ind w:left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-5"/>
                <w:szCs w:val="24"/>
              </w:rPr>
              <w:t>型塑人文藝術涵養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372EA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林芃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手提式無限擴音機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100.00%</w:t>
            </w:r>
          </w:p>
        </w:tc>
      </w:tr>
      <w:tr w:rsidR="00165EEB" w:rsidRPr="00CB77CF" w:rsidTr="00377C4C"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EB" w:rsidRPr="00CB77CF" w:rsidRDefault="00165EEB" w:rsidP="00377C4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ind w:left="345" w:hangingChars="150" w:hanging="345"/>
              <w:jc w:val="center"/>
              <w:rPr>
                <w:rFonts w:ascii="標楷體" w:eastAsia="標楷體" w:hAnsi="標楷體"/>
                <w:color w:val="000000"/>
                <w:spacing w:val="-5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攝影機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100.00%</w:t>
            </w:r>
          </w:p>
        </w:tc>
      </w:tr>
      <w:tr w:rsidR="00165EEB" w:rsidRPr="00CB77CF" w:rsidTr="00377C4C">
        <w:tc>
          <w:tcPr>
            <w:tcW w:w="5920" w:type="dxa"/>
            <w:gridSpan w:val="4"/>
            <w:shd w:val="clear" w:color="auto" w:fill="4BACC6" w:themeFill="accent5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總計（資本門合計）</w:t>
            </w:r>
          </w:p>
        </w:tc>
        <w:tc>
          <w:tcPr>
            <w:tcW w:w="1191" w:type="dxa"/>
            <w:shd w:val="clear" w:color="auto" w:fill="4BACC6" w:themeFill="accent5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4BACC6" w:themeFill="accent5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243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1236" w:type="dxa"/>
            <w:shd w:val="clear" w:color="auto" w:fill="4BACC6" w:themeFill="accent5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02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</w:tbl>
    <w:p w:rsidR="00165EEB" w:rsidRPr="00D82262" w:rsidRDefault="00165EEB" w:rsidP="00165EEB">
      <w:pPr>
        <w:snapToGrid w:val="0"/>
        <w:rPr>
          <w:rFonts w:ascii="標楷體" w:eastAsia="標楷體" w:hAnsi="標楷體" w:cs="標楷體"/>
          <w:color w:val="FF0000"/>
          <w:kern w:val="0"/>
          <w:sz w:val="28"/>
          <w:szCs w:val="28"/>
        </w:rPr>
      </w:pPr>
    </w:p>
    <w:p w:rsidR="00466C32" w:rsidRDefault="00466C32"/>
    <w:sectPr w:rsidR="00466C32" w:rsidSect="00466C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D97" w:rsidRDefault="00043D97" w:rsidP="00CA4F09">
      <w:r>
        <w:separator/>
      </w:r>
    </w:p>
  </w:endnote>
  <w:endnote w:type="continuationSeparator" w:id="1">
    <w:p w:rsidR="00043D97" w:rsidRDefault="00043D97" w:rsidP="00CA4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D97" w:rsidRDefault="00043D97" w:rsidP="00CA4F09">
      <w:r>
        <w:separator/>
      </w:r>
    </w:p>
  </w:footnote>
  <w:footnote w:type="continuationSeparator" w:id="1">
    <w:p w:rsidR="00043D97" w:rsidRDefault="00043D97" w:rsidP="00CA4F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EEB"/>
    <w:rsid w:val="00043D97"/>
    <w:rsid w:val="00165EEB"/>
    <w:rsid w:val="001836A2"/>
    <w:rsid w:val="001A2ADC"/>
    <w:rsid w:val="0038413C"/>
    <w:rsid w:val="00466C32"/>
    <w:rsid w:val="00521A04"/>
    <w:rsid w:val="0066762D"/>
    <w:rsid w:val="007D3B8E"/>
    <w:rsid w:val="00CA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E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65EEB"/>
    <w:pPr>
      <w:ind w:leftChars="200" w:left="480"/>
    </w:pPr>
  </w:style>
  <w:style w:type="character" w:customStyle="1" w:styleId="a4">
    <w:name w:val="清單段落 字元"/>
    <w:link w:val="a3"/>
    <w:uiPriority w:val="34"/>
    <w:rsid w:val="00165EEB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CA4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A4F09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A4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A4F0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2021-12-14T00:37:00Z</cp:lastPrinted>
  <dcterms:created xsi:type="dcterms:W3CDTF">2021-12-14T00:26:00Z</dcterms:created>
  <dcterms:modified xsi:type="dcterms:W3CDTF">2021-12-14T00:38:00Z</dcterms:modified>
</cp:coreProperties>
</file>